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87" w:rsidRDefault="00166B87" w:rsidP="00507413">
      <w:pPr>
        <w:shd w:val="clear" w:color="auto" w:fill="C0C0C0"/>
        <w:autoSpaceDE w:val="0"/>
        <w:autoSpaceDN w:val="0"/>
        <w:spacing w:after="0" w:line="240" w:lineRule="auto"/>
        <w:rPr>
          <w:rFonts w:ascii="Times New Roman" w:eastAsia="MS Mincho" w:hAnsi="Times New Roman" w:cs="Times New Roman"/>
          <w:b/>
          <w:bCs/>
          <w:sz w:val="24"/>
          <w:szCs w:val="24"/>
          <w:lang w:eastAsia="es-ES"/>
        </w:rPr>
      </w:pPr>
    </w:p>
    <w:p w:rsidR="009E3BBF" w:rsidRPr="00AA32B0" w:rsidRDefault="00745AD7" w:rsidP="009E3BBF">
      <w:pPr>
        <w:shd w:val="clear" w:color="auto" w:fill="C0C0C0"/>
        <w:autoSpaceDE w:val="0"/>
        <w:autoSpaceDN w:val="0"/>
        <w:spacing w:after="0" w:line="240" w:lineRule="auto"/>
        <w:jc w:val="center"/>
        <w:rPr>
          <w:rFonts w:ascii="Times New Roman" w:eastAsia="MS Mincho" w:hAnsi="Times New Roman" w:cs="Times New Roman"/>
          <w:b/>
          <w:bCs/>
          <w:sz w:val="24"/>
          <w:szCs w:val="24"/>
          <w:lang w:eastAsia="es-ES"/>
        </w:rPr>
      </w:pPr>
      <w:r>
        <w:rPr>
          <w:rFonts w:ascii="Times New Roman" w:eastAsia="MS Mincho" w:hAnsi="Times New Roman" w:cs="Times New Roman"/>
          <w:b/>
          <w:bCs/>
          <w:sz w:val="24"/>
          <w:szCs w:val="24"/>
          <w:lang w:eastAsia="es-ES"/>
        </w:rPr>
        <w:t>TDRS POUR L’ENQUÊTE 2020</w:t>
      </w:r>
      <w:r w:rsidR="009E3BBF" w:rsidRPr="00AA32B0">
        <w:rPr>
          <w:rFonts w:ascii="Times New Roman" w:eastAsia="MS Mincho" w:hAnsi="Times New Roman" w:cs="Times New Roman"/>
          <w:b/>
          <w:bCs/>
          <w:sz w:val="24"/>
          <w:szCs w:val="24"/>
          <w:lang w:eastAsia="es-ES"/>
        </w:rPr>
        <w:t xml:space="preserve"> SUR LES PRODUITS ET LES SERVICES DE SANTÉ REPRODUCTIVE </w:t>
      </w:r>
    </w:p>
    <w:p w:rsidR="009E3BBF" w:rsidRPr="009E3BBF" w:rsidRDefault="009E3BBF" w:rsidP="009E3BBF">
      <w:pPr>
        <w:autoSpaceDE w:val="0"/>
        <w:autoSpaceDN w:val="0"/>
        <w:spacing w:after="0" w:line="240" w:lineRule="auto"/>
        <w:jc w:val="both"/>
        <w:rPr>
          <w:rFonts w:ascii="Comic Sans MS" w:eastAsia="MS Mincho" w:hAnsi="Comic Sans MS" w:cs="Calibri"/>
          <w:b/>
          <w:bCs/>
          <w:sz w:val="24"/>
          <w:szCs w:val="24"/>
          <w:lang w:eastAsia="es-ES"/>
        </w:rPr>
      </w:pPr>
    </w:p>
    <w:p w:rsidR="009E3BBF" w:rsidRPr="00AA32B0"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AA32B0">
        <w:rPr>
          <w:rFonts w:ascii="Times New Roman" w:eastAsia="MS Mincho" w:hAnsi="Times New Roman" w:cs="Times New Roman"/>
          <w:b/>
          <w:bCs/>
          <w:sz w:val="24"/>
          <w:szCs w:val="24"/>
          <w:lang w:eastAsia="es-ES"/>
        </w:rPr>
        <w:t>INTRODUCTION</w:t>
      </w:r>
    </w:p>
    <w:p w:rsidR="009E3BBF" w:rsidRPr="009E3BBF" w:rsidRDefault="009E3BBF" w:rsidP="009E3BBF">
      <w:pPr>
        <w:autoSpaceDE w:val="0"/>
        <w:autoSpaceDN w:val="0"/>
        <w:spacing w:after="0" w:line="240" w:lineRule="auto"/>
        <w:jc w:val="both"/>
        <w:rPr>
          <w:rFonts w:ascii="Comic Sans MS" w:eastAsia="MS Mincho" w:hAnsi="Comic Sans MS" w:cs="Calibri"/>
          <w:b/>
          <w:bCs/>
          <w:sz w:val="24"/>
          <w:szCs w:val="24"/>
          <w:lang w:eastAsia="es-ES"/>
        </w:rPr>
      </w:pPr>
    </w:p>
    <w:p w:rsidR="009E3BBF" w:rsidRPr="00AA32B0" w:rsidRDefault="009E3BBF"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De 2010 à 2012, l’UNFPA, par l’intermédiaire de son Programme mondial de sécurisation des produits de santé reproductive (</w:t>
      </w:r>
      <w:bookmarkStart w:id="0" w:name="OLE_LINK1"/>
      <w:r w:rsidRPr="00AA32B0">
        <w:rPr>
          <w:rFonts w:ascii="Times New Roman" w:eastAsia="MS Mincho" w:hAnsi="Times New Roman" w:cs="Times New Roman"/>
          <w:sz w:val="24"/>
          <w:szCs w:val="24"/>
          <w:lang w:eastAsia="es-ES"/>
        </w:rPr>
        <w:t>GPRHCS</w:t>
      </w:r>
      <w:bookmarkEnd w:id="0"/>
      <w:r w:rsidRPr="00AA32B0">
        <w:rPr>
          <w:rFonts w:ascii="Times New Roman" w:eastAsia="MS Mincho" w:hAnsi="Times New Roman" w:cs="Times New Roman"/>
          <w:sz w:val="24"/>
          <w:szCs w:val="24"/>
          <w:lang w:eastAsia="es-ES"/>
        </w:rPr>
        <w:t>), a conduit une enquête annuelle sur la disponibilité et l’état des stocks de contraceptifs et de médicaments pour la santé maternelle dans douze pays du cycle 1 du programme GPRHCS. La dernière en date portait sur trois indicateurs de résultats du cadre de suivi et d’évaluation du programme GPRHCS : a) points de prestation de services proposant au moins trois moyens de contraception modernes, b) disponibilité de sept médicaments vitaux pour la santé maternelle/reproductive figurant sur la liste de l’OMS</w:t>
      </w:r>
      <w:r w:rsidRPr="00AA32B0">
        <w:rPr>
          <w:rFonts w:ascii="Times New Roman" w:eastAsia="MS Mincho" w:hAnsi="Times New Roman" w:cs="Times New Roman"/>
          <w:sz w:val="24"/>
          <w:szCs w:val="24"/>
          <w:vertAlign w:val="superscript"/>
          <w:lang w:eastAsia="es-ES"/>
        </w:rPr>
        <w:footnoteReference w:id="2"/>
      </w:r>
      <w:r w:rsidRPr="00AA32B0">
        <w:rPr>
          <w:rFonts w:ascii="Times New Roman" w:eastAsia="MS Mincho" w:hAnsi="Times New Roman" w:cs="Times New Roman"/>
          <w:sz w:val="24"/>
          <w:szCs w:val="24"/>
          <w:lang w:eastAsia="es-ES"/>
        </w:rPr>
        <w:t xml:space="preserve"> (sulfate de magnésium, ocytocine et cinq autres) dans tous les établissements assurant des services d’accouchement et c) absence de rupture des stocks de moyens de contraception au cours des six derniers mois.</w:t>
      </w:r>
    </w:p>
    <w:p w:rsidR="009E3BBF" w:rsidRPr="00AA32B0" w:rsidRDefault="009E3BBF" w:rsidP="009E3BBF">
      <w:pPr>
        <w:autoSpaceDE w:val="0"/>
        <w:autoSpaceDN w:val="0"/>
        <w:spacing w:after="0" w:line="240" w:lineRule="auto"/>
        <w:jc w:val="both"/>
        <w:rPr>
          <w:rFonts w:ascii="Times New Roman" w:eastAsia="MS Mincho" w:hAnsi="Times New Roman" w:cs="Times New Roman"/>
          <w:sz w:val="24"/>
          <w:szCs w:val="24"/>
          <w:lang w:eastAsia="es-ES"/>
        </w:rPr>
      </w:pPr>
    </w:p>
    <w:p w:rsidR="009E3BBF" w:rsidRPr="00AA32B0" w:rsidRDefault="009E3BBF"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 xml:space="preserve">À compter de 2013, l’enquête a été élargie à 46 pays dont la Mauritanie et a abordé d’autres points essentiels, notamment la prestation des services de planification familiale. </w:t>
      </w:r>
    </w:p>
    <w:p w:rsidR="009E3BBF" w:rsidRPr="00AA32B0" w:rsidRDefault="009E3BBF"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Outre la disponibilité des produits de santé reproductive et les ruptures de stock, elle évaluera la chaîne d’approvisionnement (y compris la chaîne du froid), la formation et la supervision du personnel, l’existence de directives et de protocoles, le recours aux technologies de l’information et de la communication, la méthode de gestion des déchets utilisée et le coût pour les utilisateurs. Elle sollicitera également le point de vue des clients sur les services.</w:t>
      </w:r>
    </w:p>
    <w:p w:rsidR="009E3BBF" w:rsidRPr="00AA32B0" w:rsidRDefault="009E3BBF" w:rsidP="009E3BBF">
      <w:pPr>
        <w:autoSpaceDE w:val="0"/>
        <w:autoSpaceDN w:val="0"/>
        <w:spacing w:after="0" w:line="240" w:lineRule="auto"/>
        <w:jc w:val="both"/>
        <w:rPr>
          <w:rFonts w:ascii="Times New Roman" w:eastAsia="MS Mincho" w:hAnsi="Times New Roman" w:cs="Times New Roman"/>
          <w:sz w:val="24"/>
          <w:szCs w:val="24"/>
          <w:lang w:eastAsia="es-ES"/>
        </w:rPr>
      </w:pPr>
    </w:p>
    <w:p w:rsidR="009E3BBF" w:rsidRPr="00AA32B0" w:rsidRDefault="00F80774" w:rsidP="009E3BBF">
      <w:pPr>
        <w:autoSpaceDE w:val="0"/>
        <w:autoSpaceDN w:val="0"/>
        <w:spacing w:after="0" w:line="240" w:lineRule="auto"/>
        <w:jc w:val="both"/>
        <w:rPr>
          <w:rFonts w:ascii="Times New Roman" w:eastAsia="MS Mincho" w:hAnsi="Times New Roman" w:cs="Times New Roman"/>
          <w:sz w:val="24"/>
          <w:szCs w:val="24"/>
          <w:lang w:eastAsia="es-ES"/>
        </w:rPr>
      </w:pPr>
      <w:r>
        <w:rPr>
          <w:rFonts w:ascii="Times New Roman" w:eastAsia="MS Mincho" w:hAnsi="Times New Roman" w:cs="Times New Roman"/>
          <w:sz w:val="24"/>
          <w:szCs w:val="24"/>
          <w:lang w:eastAsia="es-ES"/>
        </w:rPr>
        <w:t>L’</w:t>
      </w:r>
      <w:r w:rsidRPr="00AA32B0">
        <w:rPr>
          <w:rFonts w:ascii="Times New Roman" w:eastAsia="MS Mincho" w:hAnsi="Times New Roman" w:cs="Times New Roman"/>
          <w:sz w:val="24"/>
          <w:szCs w:val="24"/>
          <w:lang w:eastAsia="es-ES"/>
        </w:rPr>
        <w:t xml:space="preserve">UNFPA </w:t>
      </w:r>
      <w:r>
        <w:rPr>
          <w:rFonts w:ascii="Times New Roman" w:eastAsia="MS Mincho" w:hAnsi="Times New Roman" w:cs="Times New Roman"/>
          <w:sz w:val="24"/>
          <w:szCs w:val="24"/>
          <w:lang w:eastAsia="es-ES"/>
        </w:rPr>
        <w:t>en collaboration avec le Ministère de la santé</w:t>
      </w:r>
      <w:r w:rsidR="009E3BBF" w:rsidRPr="00AA32B0">
        <w:rPr>
          <w:rFonts w:ascii="Times New Roman" w:eastAsia="MS Mincho" w:hAnsi="Times New Roman" w:cs="Times New Roman"/>
          <w:sz w:val="24"/>
          <w:szCs w:val="24"/>
          <w:lang w:eastAsia="es-ES"/>
        </w:rPr>
        <w:t>a organisé cette enquête en 2013</w:t>
      </w:r>
      <w:r w:rsidR="00423D10" w:rsidRPr="00AA32B0">
        <w:rPr>
          <w:rFonts w:ascii="Times New Roman" w:eastAsia="MS Mincho" w:hAnsi="Times New Roman" w:cs="Times New Roman"/>
          <w:sz w:val="24"/>
          <w:szCs w:val="24"/>
          <w:lang w:eastAsia="es-ES"/>
        </w:rPr>
        <w:t>, 2015, 2017</w:t>
      </w:r>
      <w:r w:rsidR="00565E1F">
        <w:rPr>
          <w:rFonts w:ascii="Times New Roman" w:eastAsia="MS Mincho" w:hAnsi="Times New Roman" w:cs="Times New Roman"/>
          <w:sz w:val="24"/>
          <w:szCs w:val="24"/>
          <w:lang w:eastAsia="es-ES"/>
        </w:rPr>
        <w:t>, 2018 et envisage de la mener en 2020 en collaboration avec la Direction de la Santé de la Mère et de l’Enfant (DSME</w:t>
      </w:r>
      <w:r w:rsidR="00B713D0">
        <w:rPr>
          <w:rFonts w:ascii="Times New Roman" w:eastAsia="MS Mincho" w:hAnsi="Times New Roman" w:cs="Times New Roman"/>
          <w:sz w:val="24"/>
          <w:szCs w:val="24"/>
          <w:lang w:eastAsia="es-ES"/>
        </w:rPr>
        <w:t>), et</w:t>
      </w:r>
      <w:r w:rsidR="009E3BBF" w:rsidRPr="00AA32B0">
        <w:rPr>
          <w:rFonts w:ascii="Times New Roman" w:eastAsia="MS Mincho" w:hAnsi="Times New Roman" w:cs="Times New Roman"/>
          <w:sz w:val="24"/>
          <w:szCs w:val="24"/>
          <w:lang w:eastAsia="es-ES"/>
        </w:rPr>
        <w:t xml:space="preserve"> recrute à cet effet un bureau d’étude spécialisé en santé publique/santé de la reproduction pour conduire ce travail.</w:t>
      </w:r>
    </w:p>
    <w:p w:rsidR="002519B0" w:rsidRPr="00AA32B0" w:rsidRDefault="002519B0" w:rsidP="009E3BBF">
      <w:pPr>
        <w:autoSpaceDE w:val="0"/>
        <w:autoSpaceDN w:val="0"/>
        <w:spacing w:after="0" w:line="240" w:lineRule="auto"/>
        <w:jc w:val="both"/>
        <w:rPr>
          <w:rFonts w:ascii="Times New Roman" w:eastAsia="MS Mincho" w:hAnsi="Times New Roman" w:cs="Times New Roman"/>
          <w:sz w:val="24"/>
          <w:szCs w:val="24"/>
          <w:lang w:eastAsia="es-ES"/>
        </w:rPr>
      </w:pPr>
    </w:p>
    <w:p w:rsidR="002519B0" w:rsidRPr="00AA32B0" w:rsidRDefault="002519B0"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La nouveauté</w:t>
      </w:r>
      <w:r w:rsidR="00565E1F">
        <w:rPr>
          <w:rFonts w:ascii="Times New Roman" w:eastAsia="MS Mincho" w:hAnsi="Times New Roman" w:cs="Times New Roman"/>
          <w:sz w:val="24"/>
          <w:szCs w:val="24"/>
          <w:lang w:eastAsia="es-ES"/>
        </w:rPr>
        <w:t xml:space="preserve"> de</w:t>
      </w:r>
      <w:r w:rsidRPr="00AA32B0">
        <w:rPr>
          <w:rFonts w:ascii="Times New Roman" w:eastAsia="MS Mincho" w:hAnsi="Times New Roman" w:cs="Times New Roman"/>
          <w:sz w:val="24"/>
          <w:szCs w:val="24"/>
          <w:lang w:eastAsia="es-ES"/>
        </w:rPr>
        <w:t xml:space="preserve"> cette </w:t>
      </w:r>
      <w:r w:rsidR="00565E1F">
        <w:rPr>
          <w:rFonts w:ascii="Times New Roman" w:eastAsia="MS Mincho" w:hAnsi="Times New Roman" w:cs="Times New Roman"/>
          <w:sz w:val="24"/>
          <w:szCs w:val="24"/>
          <w:lang w:eastAsia="es-ES"/>
        </w:rPr>
        <w:t xml:space="preserve">enquête depuis 2018 </w:t>
      </w:r>
      <w:r w:rsidRPr="00AA32B0">
        <w:rPr>
          <w:rFonts w:ascii="Times New Roman" w:eastAsia="MS Mincho" w:hAnsi="Times New Roman" w:cs="Times New Roman"/>
          <w:sz w:val="24"/>
          <w:szCs w:val="24"/>
          <w:lang w:eastAsia="es-ES"/>
        </w:rPr>
        <w:t>est que l’UNFPA Supplies a travaillé</w:t>
      </w:r>
      <w:r w:rsidR="00024722" w:rsidRPr="00AA32B0">
        <w:rPr>
          <w:rFonts w:ascii="Times New Roman" w:eastAsia="MS Mincho" w:hAnsi="Times New Roman" w:cs="Times New Roman"/>
          <w:sz w:val="24"/>
          <w:szCs w:val="24"/>
          <w:lang w:eastAsia="es-ES"/>
        </w:rPr>
        <w:t xml:space="preserve"> avec </w:t>
      </w:r>
      <w:r w:rsidR="00024722" w:rsidRPr="00AA32B0">
        <w:rPr>
          <w:rFonts w:ascii="Times New Roman" w:eastAsia="MS Mincho" w:hAnsi="Times New Roman" w:cs="Times New Roman"/>
          <w:b/>
          <w:sz w:val="24"/>
          <w:szCs w:val="24"/>
          <w:lang w:eastAsia="es-ES"/>
        </w:rPr>
        <w:t>SYSTMAPP</w:t>
      </w:r>
      <w:r w:rsidR="00C206CC">
        <w:rPr>
          <w:rFonts w:ascii="Times New Roman" w:eastAsia="MS Mincho" w:hAnsi="Times New Roman" w:cs="Times New Roman"/>
          <w:b/>
          <w:sz w:val="24"/>
          <w:szCs w:val="24"/>
          <w:lang w:eastAsia="es-ES"/>
        </w:rPr>
        <w:t xml:space="preserve"> </w:t>
      </w:r>
      <w:r w:rsidRPr="00AA32B0">
        <w:rPr>
          <w:rFonts w:ascii="Times New Roman" w:eastAsia="MS Mincho" w:hAnsi="Times New Roman" w:cs="Times New Roman"/>
          <w:sz w:val="24"/>
          <w:szCs w:val="24"/>
          <w:lang w:eastAsia="es-ES"/>
        </w:rPr>
        <w:t>pour créer une plateforme numérique permettant de mener l’enquête à l’aide de téléphones et de tablettes.</w:t>
      </w:r>
    </w:p>
    <w:p w:rsidR="009C0A6D" w:rsidRPr="00AA32B0" w:rsidRDefault="000868D0"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 xml:space="preserve">Les enquêteurs sur le terrain auront besoin d'un téléphone portable ou d'une tablette fonctionnant sous </w:t>
      </w:r>
      <w:r w:rsidRPr="00AA32B0">
        <w:rPr>
          <w:rFonts w:ascii="Times New Roman" w:eastAsia="MS Mincho" w:hAnsi="Times New Roman" w:cs="Times New Roman"/>
          <w:b/>
          <w:sz w:val="24"/>
          <w:szCs w:val="24"/>
          <w:lang w:eastAsia="es-ES"/>
        </w:rPr>
        <w:t>Android</w:t>
      </w:r>
      <w:r w:rsidRPr="00AA32B0">
        <w:rPr>
          <w:rFonts w:ascii="Times New Roman" w:eastAsia="MS Mincho" w:hAnsi="Times New Roman" w:cs="Times New Roman"/>
          <w:sz w:val="24"/>
          <w:szCs w:val="24"/>
          <w:lang w:eastAsia="es-ES"/>
        </w:rPr>
        <w:t xml:space="preserve"> ou </w:t>
      </w:r>
      <w:r w:rsidRPr="00AA32B0">
        <w:rPr>
          <w:rFonts w:ascii="Times New Roman" w:eastAsia="MS Mincho" w:hAnsi="Times New Roman" w:cs="Times New Roman"/>
          <w:b/>
          <w:sz w:val="24"/>
          <w:szCs w:val="24"/>
          <w:lang w:eastAsia="es-ES"/>
        </w:rPr>
        <w:t>iOS</w:t>
      </w:r>
      <w:r w:rsidRPr="00AA32B0">
        <w:rPr>
          <w:rFonts w:ascii="Times New Roman" w:eastAsia="MS Mincho" w:hAnsi="Times New Roman" w:cs="Times New Roman"/>
          <w:sz w:val="24"/>
          <w:szCs w:val="24"/>
          <w:lang w:eastAsia="es-ES"/>
        </w:rPr>
        <w:t xml:space="preserve">. Les enquêteurs se connecteront simplement à https://survey.systmapp.com pour accéder à l'application de sondage depuis leur navigateur. Il n'est pas nécessaire de télécharger une application sur l'appareil. L'enquête fonctionnera complètement hors ligne et téléchargera les données en ligne. </w:t>
      </w:r>
    </w:p>
    <w:p w:rsidR="000868D0" w:rsidRPr="00AA32B0" w:rsidRDefault="00587F54"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 xml:space="preserve">Les enquêteurs auront chacun un accès à la plateforme à partir de leurs </w:t>
      </w:r>
      <w:r w:rsidR="009C0A6D" w:rsidRPr="00AA32B0">
        <w:rPr>
          <w:rFonts w:ascii="Times New Roman" w:eastAsia="MS Mincho" w:hAnsi="Times New Roman" w:cs="Times New Roman"/>
          <w:sz w:val="24"/>
          <w:szCs w:val="24"/>
          <w:lang w:eastAsia="es-ES"/>
        </w:rPr>
        <w:t>adresse</w:t>
      </w:r>
      <w:r w:rsidRPr="00AA32B0">
        <w:rPr>
          <w:rFonts w:ascii="Times New Roman" w:eastAsia="MS Mincho" w:hAnsi="Times New Roman" w:cs="Times New Roman"/>
          <w:sz w:val="24"/>
          <w:szCs w:val="24"/>
          <w:lang w:eastAsia="es-ES"/>
        </w:rPr>
        <w:t>s</w:t>
      </w:r>
      <w:r w:rsidR="009C0A6D" w:rsidRPr="00AA32B0">
        <w:rPr>
          <w:rFonts w:ascii="Times New Roman" w:eastAsia="MS Mincho" w:hAnsi="Times New Roman" w:cs="Times New Roman"/>
          <w:sz w:val="24"/>
          <w:szCs w:val="24"/>
          <w:lang w:eastAsia="es-ES"/>
        </w:rPr>
        <w:t xml:space="preserve"> e-mail</w:t>
      </w:r>
      <w:r w:rsidRPr="00AA32B0">
        <w:rPr>
          <w:rFonts w:ascii="Times New Roman" w:eastAsia="MS Mincho" w:hAnsi="Times New Roman" w:cs="Times New Roman"/>
          <w:sz w:val="24"/>
          <w:szCs w:val="24"/>
          <w:lang w:eastAsia="es-ES"/>
        </w:rPr>
        <w:t xml:space="preserve">s </w:t>
      </w:r>
      <w:r w:rsidR="009C0A6D" w:rsidRPr="00AA32B0">
        <w:rPr>
          <w:rFonts w:ascii="Times New Roman" w:eastAsia="MS Mincho" w:hAnsi="Times New Roman" w:cs="Times New Roman"/>
          <w:sz w:val="24"/>
          <w:szCs w:val="24"/>
          <w:lang w:eastAsia="es-ES"/>
        </w:rPr>
        <w:t>fournie</w:t>
      </w:r>
      <w:r w:rsidRPr="00AA32B0">
        <w:rPr>
          <w:rFonts w:ascii="Times New Roman" w:eastAsia="MS Mincho" w:hAnsi="Times New Roman" w:cs="Times New Roman"/>
          <w:sz w:val="24"/>
          <w:szCs w:val="24"/>
          <w:lang w:eastAsia="es-ES"/>
        </w:rPr>
        <w:t>s à l’administrateur</w:t>
      </w:r>
      <w:r w:rsidR="009C0A6D" w:rsidRPr="00AA32B0">
        <w:rPr>
          <w:rFonts w:ascii="Times New Roman" w:eastAsia="MS Mincho" w:hAnsi="Times New Roman" w:cs="Times New Roman"/>
          <w:sz w:val="24"/>
          <w:szCs w:val="24"/>
          <w:lang w:eastAsia="es-ES"/>
        </w:rPr>
        <w:t>.</w:t>
      </w:r>
      <w:r w:rsidR="0032050A" w:rsidRPr="00AA32B0">
        <w:rPr>
          <w:rFonts w:ascii="Times New Roman" w:eastAsia="MS Mincho" w:hAnsi="Times New Roman" w:cs="Times New Roman"/>
          <w:sz w:val="24"/>
          <w:szCs w:val="24"/>
          <w:lang w:eastAsia="es-ES"/>
        </w:rPr>
        <w:t>Ils vont directe</w:t>
      </w:r>
      <w:r w:rsidR="004D3088" w:rsidRPr="00AA32B0">
        <w:rPr>
          <w:rFonts w:ascii="Times New Roman" w:eastAsia="MS Mincho" w:hAnsi="Times New Roman" w:cs="Times New Roman"/>
          <w:sz w:val="24"/>
          <w:szCs w:val="24"/>
          <w:lang w:eastAsia="es-ES"/>
        </w:rPr>
        <w:t xml:space="preserve">ment ouvrir le navigateur (de préférence </w:t>
      </w:r>
      <w:r w:rsidR="004D3088" w:rsidRPr="00AA32B0">
        <w:rPr>
          <w:rFonts w:ascii="Times New Roman" w:eastAsia="MS Mincho" w:hAnsi="Times New Roman" w:cs="Times New Roman"/>
          <w:b/>
          <w:sz w:val="24"/>
          <w:szCs w:val="24"/>
          <w:lang w:eastAsia="es-ES"/>
        </w:rPr>
        <w:t>Chrome</w:t>
      </w:r>
      <w:r w:rsidR="004D3088" w:rsidRPr="00AA32B0">
        <w:rPr>
          <w:rFonts w:ascii="Times New Roman" w:eastAsia="MS Mincho" w:hAnsi="Times New Roman" w:cs="Times New Roman"/>
          <w:sz w:val="24"/>
          <w:szCs w:val="24"/>
          <w:lang w:eastAsia="es-ES"/>
        </w:rPr>
        <w:t>) et aller sur https://survey.systmapp.com/.</w:t>
      </w:r>
      <w:r w:rsidR="000868D0" w:rsidRPr="00AA32B0">
        <w:rPr>
          <w:rFonts w:ascii="Times New Roman" w:eastAsia="MS Mincho" w:hAnsi="Times New Roman" w:cs="Times New Roman"/>
          <w:sz w:val="24"/>
          <w:szCs w:val="24"/>
          <w:lang w:eastAsia="es-ES"/>
        </w:rPr>
        <w:t xml:space="preserve">A partir de cette application, ils peuvent afficher et compléter les </w:t>
      </w:r>
      <w:r w:rsidRPr="00AA32B0">
        <w:rPr>
          <w:rFonts w:ascii="Times New Roman" w:eastAsia="MS Mincho" w:hAnsi="Times New Roman" w:cs="Times New Roman"/>
          <w:sz w:val="24"/>
          <w:szCs w:val="24"/>
          <w:lang w:eastAsia="es-ES"/>
        </w:rPr>
        <w:t>sites d’</w:t>
      </w:r>
      <w:r w:rsidR="000868D0" w:rsidRPr="00AA32B0">
        <w:rPr>
          <w:rFonts w:ascii="Times New Roman" w:eastAsia="MS Mincho" w:hAnsi="Times New Roman" w:cs="Times New Roman"/>
          <w:sz w:val="24"/>
          <w:szCs w:val="24"/>
          <w:lang w:eastAsia="es-ES"/>
        </w:rPr>
        <w:t>enquêtes qui leur sont att</w:t>
      </w:r>
      <w:r w:rsidRPr="00AA32B0">
        <w:rPr>
          <w:rFonts w:ascii="Times New Roman" w:eastAsia="MS Mincho" w:hAnsi="Times New Roman" w:cs="Times New Roman"/>
          <w:sz w:val="24"/>
          <w:szCs w:val="24"/>
          <w:lang w:eastAsia="es-ES"/>
        </w:rPr>
        <w:t>ribuées</w:t>
      </w:r>
      <w:r w:rsidR="000868D0" w:rsidRPr="00AA32B0">
        <w:rPr>
          <w:rFonts w:ascii="Times New Roman" w:eastAsia="MS Mincho" w:hAnsi="Times New Roman" w:cs="Times New Roman"/>
          <w:sz w:val="24"/>
          <w:szCs w:val="24"/>
          <w:lang w:eastAsia="es-ES"/>
        </w:rPr>
        <w:t>.</w:t>
      </w:r>
    </w:p>
    <w:p w:rsidR="00D65A70" w:rsidRPr="00AA32B0" w:rsidRDefault="00D65A70" w:rsidP="009E3BBF">
      <w:pPr>
        <w:autoSpaceDE w:val="0"/>
        <w:autoSpaceDN w:val="0"/>
        <w:spacing w:after="0" w:line="240" w:lineRule="auto"/>
        <w:jc w:val="both"/>
        <w:rPr>
          <w:rFonts w:ascii="Times New Roman" w:eastAsia="MS Mincho" w:hAnsi="Times New Roman" w:cs="Times New Roman"/>
          <w:sz w:val="24"/>
          <w:szCs w:val="24"/>
          <w:lang w:eastAsia="es-ES"/>
        </w:rPr>
      </w:pPr>
    </w:p>
    <w:p w:rsidR="00423D10" w:rsidRPr="00AA32B0" w:rsidRDefault="000868D0" w:rsidP="009E3BBF">
      <w:pPr>
        <w:autoSpaceDE w:val="0"/>
        <w:autoSpaceDN w:val="0"/>
        <w:spacing w:after="0" w:line="240" w:lineRule="auto"/>
        <w:jc w:val="both"/>
        <w:rPr>
          <w:rFonts w:ascii="Times New Roman" w:eastAsia="MS Mincho" w:hAnsi="Times New Roman" w:cs="Times New Roman"/>
          <w:sz w:val="24"/>
          <w:szCs w:val="24"/>
          <w:lang w:eastAsia="es-ES"/>
        </w:rPr>
      </w:pPr>
      <w:r w:rsidRPr="00AA32B0">
        <w:rPr>
          <w:rFonts w:ascii="Times New Roman" w:eastAsia="MS Mincho" w:hAnsi="Times New Roman" w:cs="Times New Roman"/>
          <w:sz w:val="24"/>
          <w:szCs w:val="24"/>
          <w:lang w:eastAsia="es-ES"/>
        </w:rPr>
        <w:t xml:space="preserve">Dans son contenu, l’enquête numérique est identique au questionnaire papier, mais elle comporte certaines fonctionnalités qui permettent une saisie de données plus rapide et plus </w:t>
      </w:r>
      <w:r w:rsidRPr="00AA32B0">
        <w:rPr>
          <w:rFonts w:ascii="Times New Roman" w:eastAsia="MS Mincho" w:hAnsi="Times New Roman" w:cs="Times New Roman"/>
          <w:sz w:val="24"/>
          <w:szCs w:val="24"/>
          <w:lang w:eastAsia="es-ES"/>
        </w:rPr>
        <w:lastRenderedPageBreak/>
        <w:t xml:space="preserve">précise. Des règles vérifient la qualité des données au point de collecte et le temps n’est pas perdu pour la </w:t>
      </w:r>
      <w:r w:rsidR="00D65A70" w:rsidRPr="00AA32B0">
        <w:rPr>
          <w:rFonts w:ascii="Times New Roman" w:eastAsia="MS Mincho" w:hAnsi="Times New Roman" w:cs="Times New Roman"/>
          <w:sz w:val="24"/>
          <w:szCs w:val="24"/>
          <w:lang w:eastAsia="es-ES"/>
        </w:rPr>
        <w:t>réentrée</w:t>
      </w:r>
      <w:r w:rsidRPr="00AA32B0">
        <w:rPr>
          <w:rFonts w:ascii="Times New Roman" w:eastAsia="MS Mincho" w:hAnsi="Times New Roman" w:cs="Times New Roman"/>
          <w:sz w:val="24"/>
          <w:szCs w:val="24"/>
          <w:lang w:eastAsia="es-ES"/>
        </w:rPr>
        <w:t xml:space="preserve"> des données. De plus, des fonctions de gain de temps sont intégrées, telles que la logique de saut intelligent, toutes conçues </w:t>
      </w:r>
      <w:r w:rsidR="00D65A70" w:rsidRPr="00AA32B0">
        <w:rPr>
          <w:rFonts w:ascii="Times New Roman" w:eastAsia="MS Mincho" w:hAnsi="Times New Roman" w:cs="Times New Roman"/>
          <w:sz w:val="24"/>
          <w:szCs w:val="24"/>
          <w:lang w:eastAsia="es-ES"/>
        </w:rPr>
        <w:t>pour fonctionner hors connexion.</w:t>
      </w:r>
    </w:p>
    <w:p w:rsidR="00423D10" w:rsidRPr="00AA32B0" w:rsidRDefault="00423D10" w:rsidP="009E3BBF">
      <w:pPr>
        <w:autoSpaceDE w:val="0"/>
        <w:autoSpaceDN w:val="0"/>
        <w:spacing w:after="0" w:line="240" w:lineRule="auto"/>
        <w:jc w:val="both"/>
        <w:rPr>
          <w:rFonts w:ascii="Times New Roman" w:eastAsia="MS Mincho" w:hAnsi="Times New Roman" w:cs="Times New Roman"/>
          <w:sz w:val="24"/>
          <w:szCs w:val="24"/>
          <w:lang w:eastAsia="es-ES"/>
        </w:rPr>
      </w:pPr>
    </w:p>
    <w:p w:rsidR="009E3BBF" w:rsidRDefault="002F0B20" w:rsidP="000D3AB1">
      <w:pPr>
        <w:autoSpaceDE w:val="0"/>
        <w:autoSpaceDN w:val="0"/>
        <w:spacing w:after="0" w:line="240" w:lineRule="auto"/>
        <w:jc w:val="both"/>
        <w:rPr>
          <w:rFonts w:ascii="Times New Roman" w:eastAsia="MS Mincho" w:hAnsi="Times New Roman" w:cs="Times New Roman"/>
          <w:b/>
          <w:bCs/>
          <w:sz w:val="24"/>
          <w:szCs w:val="24"/>
          <w:lang w:eastAsia="es-ES"/>
        </w:rPr>
      </w:pPr>
      <w:r w:rsidRPr="00AA32B0">
        <w:rPr>
          <w:rFonts w:ascii="Times New Roman" w:eastAsia="MS Mincho" w:hAnsi="Times New Roman" w:cs="Times New Roman"/>
          <w:b/>
          <w:bCs/>
          <w:sz w:val="24"/>
          <w:szCs w:val="24"/>
          <w:lang w:eastAsia="es-ES"/>
        </w:rPr>
        <w:t>Objectifs de l’</w:t>
      </w:r>
      <w:r w:rsidR="009E3BBF" w:rsidRPr="00AA32B0">
        <w:rPr>
          <w:rFonts w:ascii="Times New Roman" w:eastAsia="MS Mincho" w:hAnsi="Times New Roman" w:cs="Times New Roman"/>
          <w:b/>
          <w:bCs/>
          <w:sz w:val="24"/>
          <w:szCs w:val="24"/>
          <w:lang w:eastAsia="es-ES"/>
        </w:rPr>
        <w:t>e</w:t>
      </w:r>
      <w:r w:rsidRPr="00AA32B0">
        <w:rPr>
          <w:rFonts w:ascii="Times New Roman" w:eastAsia="MS Mincho" w:hAnsi="Times New Roman" w:cs="Times New Roman"/>
          <w:b/>
          <w:bCs/>
          <w:sz w:val="24"/>
          <w:szCs w:val="24"/>
          <w:lang w:eastAsia="es-ES"/>
        </w:rPr>
        <w:t>nquête</w:t>
      </w:r>
      <w:r w:rsidR="009E3BBF" w:rsidRPr="00AA32B0">
        <w:rPr>
          <w:rFonts w:ascii="Times New Roman" w:eastAsia="MS Mincho" w:hAnsi="Times New Roman" w:cs="Times New Roman"/>
          <w:b/>
          <w:bCs/>
          <w:sz w:val="24"/>
          <w:szCs w:val="24"/>
          <w:lang w:eastAsia="es-ES"/>
        </w:rPr>
        <w:t> :</w:t>
      </w:r>
    </w:p>
    <w:p w:rsidR="000D3AB1" w:rsidRPr="000D3AB1" w:rsidRDefault="000D3AB1" w:rsidP="000D3AB1">
      <w:pPr>
        <w:autoSpaceDE w:val="0"/>
        <w:autoSpaceDN w:val="0"/>
        <w:spacing w:after="0" w:line="240" w:lineRule="auto"/>
        <w:jc w:val="both"/>
        <w:rPr>
          <w:rFonts w:ascii="Times New Roman" w:eastAsia="MS Mincho" w:hAnsi="Times New Roman" w:cs="Times New Roman"/>
          <w:b/>
          <w:bCs/>
          <w:sz w:val="24"/>
          <w:szCs w:val="24"/>
          <w:lang w:eastAsia="es-ES"/>
        </w:rPr>
      </w:pPr>
    </w:p>
    <w:p w:rsidR="009E3BBF" w:rsidRPr="00AA32B0" w:rsidRDefault="002F0B20"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Les objectifs de cette </w:t>
      </w:r>
      <w:r w:rsidR="009E3BBF" w:rsidRPr="00AA32B0">
        <w:rPr>
          <w:rFonts w:ascii="Times New Roman" w:eastAsia="Times New Roman" w:hAnsi="Times New Roman" w:cs="Times New Roman"/>
          <w:sz w:val="24"/>
          <w:szCs w:val="24"/>
          <w:lang w:eastAsia="es-ES"/>
        </w:rPr>
        <w:t>e</w:t>
      </w:r>
      <w:r w:rsidRPr="00AA32B0">
        <w:rPr>
          <w:rFonts w:ascii="Times New Roman" w:eastAsia="Times New Roman" w:hAnsi="Times New Roman" w:cs="Times New Roman"/>
          <w:sz w:val="24"/>
          <w:szCs w:val="24"/>
          <w:lang w:eastAsia="es-ES"/>
        </w:rPr>
        <w:t>nquête</w:t>
      </w:r>
      <w:r w:rsidR="009E3BBF" w:rsidRPr="00AA32B0">
        <w:rPr>
          <w:rFonts w:ascii="Times New Roman" w:eastAsia="Times New Roman" w:hAnsi="Times New Roman" w:cs="Times New Roman"/>
          <w:sz w:val="24"/>
          <w:szCs w:val="24"/>
          <w:lang w:eastAsia="es-ES"/>
        </w:rPr>
        <w:t xml:space="preserve"> sont :</w:t>
      </w:r>
    </w:p>
    <w:p w:rsidR="009E3BBF" w:rsidRPr="00AA32B0" w:rsidRDefault="009E3BBF" w:rsidP="009E3BBF">
      <w:pPr>
        <w:numPr>
          <w:ilvl w:val="0"/>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Evaluer la disponibilité et l’état des stocks de contraceptifs et des médicaments pour la santé maternelle dans le pays </w:t>
      </w:r>
      <w:r w:rsidR="00024722" w:rsidRPr="00AA32B0">
        <w:rPr>
          <w:rFonts w:ascii="Times New Roman" w:eastAsia="Times New Roman" w:hAnsi="Times New Roman" w:cs="Times New Roman"/>
          <w:sz w:val="24"/>
          <w:szCs w:val="24"/>
          <w:lang w:eastAsia="es-ES"/>
        </w:rPr>
        <w:t xml:space="preserve"> suivant la base de données fournies dans le </w:t>
      </w:r>
      <w:r w:rsidR="00024722" w:rsidRPr="00AA32B0">
        <w:rPr>
          <w:rFonts w:ascii="Times New Roman" w:eastAsia="Times New Roman" w:hAnsi="Times New Roman" w:cs="Times New Roman"/>
          <w:b/>
          <w:sz w:val="24"/>
          <w:szCs w:val="24"/>
          <w:lang w:eastAsia="es-ES"/>
        </w:rPr>
        <w:t>SYSTMAPP</w:t>
      </w:r>
      <w:r w:rsidRPr="00AA32B0">
        <w:rPr>
          <w:rFonts w:ascii="Times New Roman" w:eastAsia="Times New Roman" w:hAnsi="Times New Roman" w:cs="Times New Roman"/>
          <w:sz w:val="24"/>
          <w:szCs w:val="24"/>
          <w:lang w:eastAsia="es-ES"/>
        </w:rPr>
        <w:t>;</w:t>
      </w:r>
    </w:p>
    <w:p w:rsidR="009E3BBF" w:rsidRPr="00AA32B0" w:rsidRDefault="009E3BBF" w:rsidP="009E3BBF">
      <w:pPr>
        <w:numPr>
          <w:ilvl w:val="0"/>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Evaluer en particulier :</w:t>
      </w:r>
    </w:p>
    <w:p w:rsidR="009E3BBF" w:rsidRPr="00AA32B0" w:rsidRDefault="009E3BBF" w:rsidP="009E3BBF">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la formation et la supervision du personnel, </w:t>
      </w:r>
    </w:p>
    <w:p w:rsidR="009E3BBF" w:rsidRPr="00AA32B0" w:rsidRDefault="009E3BBF" w:rsidP="009E3BBF">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l’existence de directives et de protocoles, </w:t>
      </w:r>
    </w:p>
    <w:p w:rsidR="009E3BBF" w:rsidRPr="00AA32B0" w:rsidRDefault="009E3BBF" w:rsidP="009E3BBF">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le recours aux technologies de l’information et de la communication, </w:t>
      </w:r>
    </w:p>
    <w:p w:rsidR="009E3BBF" w:rsidRPr="00AA32B0" w:rsidRDefault="009E3BBF" w:rsidP="009E3BBF">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la </w:t>
      </w:r>
      <w:r w:rsidR="00A07754" w:rsidRPr="00AA32B0">
        <w:rPr>
          <w:rFonts w:ascii="Times New Roman" w:eastAsia="Times New Roman" w:hAnsi="Times New Roman" w:cs="Times New Roman"/>
          <w:sz w:val="24"/>
          <w:szCs w:val="24"/>
          <w:lang w:eastAsia="es-ES"/>
        </w:rPr>
        <w:t>méthode de gestion des déchets,</w:t>
      </w:r>
    </w:p>
    <w:p w:rsidR="00A07754" w:rsidRPr="00AA32B0" w:rsidRDefault="00A07754" w:rsidP="009E3BBF">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la chaîne de froid pour les produits thermolabiles,</w:t>
      </w:r>
    </w:p>
    <w:p w:rsidR="00485F88" w:rsidRPr="00485F88" w:rsidRDefault="009E3BBF" w:rsidP="00485F88">
      <w:pPr>
        <w:numPr>
          <w:ilvl w:val="1"/>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les coûts pour les utilisateurs</w:t>
      </w:r>
      <w:r w:rsidR="00A07754" w:rsidRPr="00AA32B0">
        <w:rPr>
          <w:rFonts w:ascii="Times New Roman" w:eastAsia="Times New Roman" w:hAnsi="Times New Roman" w:cs="Times New Roman"/>
          <w:sz w:val="24"/>
          <w:szCs w:val="24"/>
          <w:lang w:eastAsia="es-ES"/>
        </w:rPr>
        <w:t>,</w:t>
      </w:r>
    </w:p>
    <w:p w:rsidR="009E3BBF" w:rsidRPr="00AA32B0" w:rsidRDefault="009E3BBF" w:rsidP="009E3BBF">
      <w:pPr>
        <w:numPr>
          <w:ilvl w:val="0"/>
          <w:numId w:val="1"/>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Se Faire une idée sur le point de vue des clients sur les services</w:t>
      </w:r>
      <w:r w:rsidR="00A07754" w:rsidRPr="00AA32B0">
        <w:rPr>
          <w:rFonts w:ascii="Times New Roman" w:eastAsia="Times New Roman" w:hAnsi="Times New Roman" w:cs="Times New Roman"/>
          <w:sz w:val="24"/>
          <w:szCs w:val="24"/>
          <w:lang w:eastAsia="es-ES"/>
        </w:rPr>
        <w:t>.</w:t>
      </w:r>
    </w:p>
    <w:p w:rsidR="009E3BBF" w:rsidRPr="00AA32B0"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p>
    <w:p w:rsidR="009E3BBF" w:rsidRPr="00AA32B0"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AA32B0">
        <w:rPr>
          <w:rFonts w:ascii="Times New Roman" w:eastAsia="MS Mincho" w:hAnsi="Times New Roman" w:cs="Times New Roman"/>
          <w:b/>
          <w:bCs/>
          <w:sz w:val="24"/>
          <w:szCs w:val="24"/>
          <w:lang w:eastAsia="es-ES"/>
        </w:rPr>
        <w:t>Résultats attendus :</w:t>
      </w:r>
    </w:p>
    <w:p w:rsidR="009E3BBF" w:rsidRPr="009E3BBF" w:rsidRDefault="009E3BBF" w:rsidP="009E3BBF">
      <w:pPr>
        <w:autoSpaceDE w:val="0"/>
        <w:autoSpaceDN w:val="0"/>
        <w:spacing w:after="0" w:line="240" w:lineRule="auto"/>
        <w:jc w:val="both"/>
        <w:rPr>
          <w:rFonts w:ascii="Comic Sans MS" w:eastAsia="MS Mincho" w:hAnsi="Comic Sans MS" w:cs="Calibri"/>
          <w:b/>
          <w:bCs/>
          <w:sz w:val="24"/>
          <w:szCs w:val="24"/>
          <w:lang w:eastAsia="es-ES"/>
        </w:rPr>
      </w:pPr>
    </w:p>
    <w:p w:rsidR="009E3BBF" w:rsidRPr="00AA32B0"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Un</w:t>
      </w:r>
      <w:r w:rsidR="00A07754" w:rsidRPr="00AA32B0">
        <w:rPr>
          <w:rFonts w:ascii="Times New Roman" w:eastAsia="Times New Roman" w:hAnsi="Times New Roman" w:cs="Times New Roman"/>
          <w:sz w:val="24"/>
          <w:szCs w:val="24"/>
          <w:lang w:eastAsia="es-ES"/>
        </w:rPr>
        <w:t xml:space="preserve">e basede données </w:t>
      </w:r>
      <w:r w:rsidRPr="00AA32B0">
        <w:rPr>
          <w:rFonts w:ascii="Times New Roman" w:eastAsia="Times New Roman" w:hAnsi="Times New Roman" w:cs="Times New Roman"/>
          <w:sz w:val="24"/>
          <w:szCs w:val="24"/>
          <w:lang w:eastAsia="es-ES"/>
        </w:rPr>
        <w:t xml:space="preserve">de </w:t>
      </w:r>
      <w:r w:rsidR="00A07754" w:rsidRPr="00AA32B0">
        <w:rPr>
          <w:rFonts w:ascii="Times New Roman" w:eastAsia="Times New Roman" w:hAnsi="Times New Roman" w:cs="Times New Roman"/>
          <w:sz w:val="24"/>
          <w:szCs w:val="24"/>
          <w:lang w:eastAsia="es-ES"/>
        </w:rPr>
        <w:t>l’enquête,</w:t>
      </w:r>
      <w:r w:rsidRPr="00AA32B0">
        <w:rPr>
          <w:rFonts w:ascii="Times New Roman" w:eastAsia="Times New Roman" w:hAnsi="Times New Roman" w:cs="Times New Roman"/>
          <w:sz w:val="24"/>
          <w:szCs w:val="24"/>
          <w:lang w:eastAsia="es-ES"/>
        </w:rPr>
        <w:t xml:space="preserve"> selon le format standardisé en respectant </w:t>
      </w:r>
      <w:r w:rsidR="00214183" w:rsidRPr="00AA32B0">
        <w:rPr>
          <w:rFonts w:ascii="Times New Roman" w:eastAsia="Times New Roman" w:hAnsi="Times New Roman" w:cs="Times New Roman"/>
          <w:sz w:val="24"/>
          <w:szCs w:val="24"/>
          <w:lang w:eastAsia="es-ES"/>
        </w:rPr>
        <w:t>scrupuleusement</w:t>
      </w:r>
      <w:r w:rsidR="00A07754" w:rsidRPr="00AA32B0">
        <w:rPr>
          <w:rFonts w:ascii="Times New Roman" w:eastAsia="Times New Roman" w:hAnsi="Times New Roman" w:cs="Times New Roman"/>
          <w:sz w:val="24"/>
          <w:szCs w:val="24"/>
          <w:lang w:eastAsia="es-ES"/>
        </w:rPr>
        <w:t xml:space="preserve"> les indications de</w:t>
      </w:r>
      <w:r w:rsidRPr="00AA32B0">
        <w:rPr>
          <w:rFonts w:ascii="Times New Roman" w:eastAsia="Times New Roman" w:hAnsi="Times New Roman" w:cs="Times New Roman"/>
          <w:sz w:val="24"/>
          <w:szCs w:val="24"/>
          <w:lang w:eastAsia="es-ES"/>
        </w:rPr>
        <w:t xml:space="preserve"> la </w:t>
      </w:r>
      <w:r w:rsidR="00214183" w:rsidRPr="00AA32B0">
        <w:rPr>
          <w:rFonts w:ascii="Times New Roman" w:eastAsia="Times New Roman" w:hAnsi="Times New Roman" w:cs="Times New Roman"/>
          <w:sz w:val="24"/>
          <w:szCs w:val="24"/>
          <w:lang w:eastAsia="es-ES"/>
        </w:rPr>
        <w:t>plateforme</w:t>
      </w:r>
      <w:r w:rsidR="000E3210" w:rsidRPr="00AA32B0">
        <w:rPr>
          <w:rFonts w:ascii="Times New Roman" w:eastAsia="Times New Roman" w:hAnsi="Times New Roman" w:cs="Times New Roman"/>
          <w:sz w:val="24"/>
          <w:szCs w:val="24"/>
          <w:lang w:eastAsia="es-ES"/>
        </w:rPr>
        <w:t xml:space="preserve">SYSTMAPP </w:t>
      </w:r>
      <w:r w:rsidRPr="00AA32B0">
        <w:rPr>
          <w:rFonts w:ascii="Times New Roman" w:eastAsia="Times New Roman" w:hAnsi="Times New Roman" w:cs="Times New Roman"/>
          <w:sz w:val="24"/>
          <w:szCs w:val="24"/>
          <w:lang w:eastAsia="es-ES"/>
        </w:rPr>
        <w:t>fournie par l’UNFPA</w:t>
      </w:r>
      <w:r w:rsidR="00A07754" w:rsidRPr="00AA32B0">
        <w:rPr>
          <w:rFonts w:ascii="Times New Roman" w:eastAsia="Times New Roman" w:hAnsi="Times New Roman" w:cs="Times New Roman"/>
          <w:sz w:val="24"/>
          <w:szCs w:val="24"/>
          <w:lang w:eastAsia="es-ES"/>
        </w:rPr>
        <w:t xml:space="preserve"> afin de permettre la comparaison des résultats des différents pays est, disponible</w:t>
      </w:r>
      <w:r w:rsidRPr="00AA32B0">
        <w:rPr>
          <w:rFonts w:ascii="Times New Roman" w:eastAsia="Times New Roman" w:hAnsi="Times New Roman" w:cs="Times New Roman"/>
          <w:sz w:val="24"/>
          <w:szCs w:val="24"/>
          <w:lang w:eastAsia="es-ES"/>
        </w:rPr>
        <w:t>.</w:t>
      </w:r>
    </w:p>
    <w:p w:rsidR="009E3BBF" w:rsidRPr="00AA32B0"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p>
    <w:p w:rsidR="009E3BBF" w:rsidRPr="00AA32B0"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AA32B0">
        <w:rPr>
          <w:rFonts w:ascii="Times New Roman" w:eastAsia="MS Mincho" w:hAnsi="Times New Roman" w:cs="Times New Roman"/>
          <w:b/>
          <w:bCs/>
          <w:sz w:val="24"/>
          <w:szCs w:val="24"/>
          <w:lang w:eastAsia="es-ES"/>
        </w:rPr>
        <w:t>Tâches du bureau d’étude :</w:t>
      </w:r>
    </w:p>
    <w:p w:rsidR="009E3BBF" w:rsidRPr="00AA32B0" w:rsidRDefault="009E3BBF" w:rsidP="009E3BBF">
      <w:pPr>
        <w:autoSpaceDE w:val="0"/>
        <w:autoSpaceDN w:val="0"/>
        <w:spacing w:after="0" w:line="240" w:lineRule="auto"/>
        <w:jc w:val="both"/>
        <w:rPr>
          <w:rFonts w:ascii="Comic Sans MS" w:eastAsia="Times New Roman" w:hAnsi="Comic Sans MS" w:cs="Calibri"/>
          <w:sz w:val="24"/>
          <w:szCs w:val="24"/>
          <w:lang w:eastAsia="es-ES"/>
        </w:rPr>
      </w:pPr>
    </w:p>
    <w:p w:rsidR="00983D70"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Le bureau d’étude doit effectuer toutes les tâches techniques et organisationnelles lui permettant d’aboutir au résultat attendu, il doit ainsi conduire toutes les étapes du processus. </w:t>
      </w:r>
    </w:p>
    <w:p w:rsidR="009E3BBF" w:rsidRPr="00AA32B0" w:rsidRDefault="00983D70"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Il doit</w:t>
      </w:r>
      <w:r w:rsidR="009E3BBF" w:rsidRPr="00AA32B0">
        <w:rPr>
          <w:rFonts w:ascii="Times New Roman" w:eastAsia="Times New Roman" w:hAnsi="Times New Roman" w:cs="Times New Roman"/>
          <w:sz w:val="24"/>
          <w:szCs w:val="24"/>
          <w:lang w:eastAsia="es-ES"/>
        </w:rPr>
        <w:t> :</w:t>
      </w:r>
    </w:p>
    <w:p w:rsidR="009E3BBF" w:rsidRPr="00AA32B0"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 xml:space="preserve">Fournir </w:t>
      </w:r>
      <w:r w:rsidR="00983D70">
        <w:rPr>
          <w:rFonts w:ascii="Times New Roman" w:eastAsia="Times New Roman" w:hAnsi="Times New Roman" w:cs="Times New Roman"/>
          <w:sz w:val="24"/>
          <w:szCs w:val="24"/>
          <w:lang w:eastAsia="es-ES"/>
        </w:rPr>
        <w:t>pour approbation par UNFPA et la DSME</w:t>
      </w:r>
      <w:r w:rsidRPr="00AA32B0">
        <w:rPr>
          <w:rFonts w:ascii="Times New Roman" w:eastAsia="Times New Roman" w:hAnsi="Times New Roman" w:cs="Times New Roman"/>
          <w:sz w:val="24"/>
          <w:szCs w:val="24"/>
          <w:lang w:eastAsia="es-ES"/>
        </w:rPr>
        <w:t xml:space="preserve"> une méthodologie qui comporte :</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L’adaptation de la méthodologie</w:t>
      </w:r>
      <w:r w:rsidR="00983D70">
        <w:rPr>
          <w:rFonts w:ascii="Times New Roman" w:eastAsia="Times New Roman" w:hAnsi="Times New Roman" w:cs="Times New Roman"/>
          <w:sz w:val="24"/>
          <w:szCs w:val="24"/>
          <w:lang w:eastAsia="es-ES"/>
        </w:rPr>
        <w:t xml:space="preserve"> standard proposée au contexte M</w:t>
      </w:r>
      <w:r w:rsidRPr="00AA32B0">
        <w:rPr>
          <w:rFonts w:ascii="Times New Roman" w:eastAsia="Times New Roman" w:hAnsi="Times New Roman" w:cs="Times New Roman"/>
          <w:sz w:val="24"/>
          <w:szCs w:val="24"/>
          <w:lang w:eastAsia="es-ES"/>
        </w:rPr>
        <w:t>auritanien ;</w:t>
      </w:r>
    </w:p>
    <w:p w:rsidR="00AF3E25" w:rsidRPr="00983D70" w:rsidRDefault="00AF3E25" w:rsidP="00983D70">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L’établissement d’un chronogramme des différentes tâches en rapport avec cette méthodologie ;</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Le Calcul de l’échantillon d’enquête;</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L’organisat</w:t>
      </w:r>
      <w:r w:rsidR="00A07754" w:rsidRPr="00AA32B0">
        <w:rPr>
          <w:rFonts w:ascii="Times New Roman" w:eastAsia="Times New Roman" w:hAnsi="Times New Roman" w:cs="Times New Roman"/>
          <w:sz w:val="24"/>
          <w:szCs w:val="24"/>
          <w:lang w:eastAsia="es-ES"/>
        </w:rPr>
        <w:t>ion de  la collecte et de l’intégration</w:t>
      </w:r>
      <w:r w:rsidRPr="00AA32B0">
        <w:rPr>
          <w:rFonts w:ascii="Times New Roman" w:eastAsia="Times New Roman" w:hAnsi="Times New Roman" w:cs="Times New Roman"/>
          <w:sz w:val="24"/>
          <w:szCs w:val="24"/>
          <w:lang w:eastAsia="es-ES"/>
        </w:rPr>
        <w:t xml:space="preserve"> des données</w:t>
      </w:r>
      <w:r w:rsidR="00A07754" w:rsidRPr="00AA32B0">
        <w:rPr>
          <w:rFonts w:ascii="Times New Roman" w:eastAsia="Times New Roman" w:hAnsi="Times New Roman" w:cs="Times New Roman"/>
          <w:sz w:val="24"/>
          <w:szCs w:val="24"/>
          <w:lang w:eastAsia="es-ES"/>
        </w:rPr>
        <w:t xml:space="preserve"> dans SYSTMAPP</w:t>
      </w:r>
      <w:r w:rsidRPr="00AA32B0">
        <w:rPr>
          <w:rFonts w:ascii="Times New Roman" w:eastAsia="Times New Roman" w:hAnsi="Times New Roman" w:cs="Times New Roman"/>
          <w:sz w:val="24"/>
          <w:szCs w:val="24"/>
          <w:lang w:eastAsia="es-ES"/>
        </w:rPr>
        <w:t> ;</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Le Recrutement, la formation et la supervision du personnel de l’enquête (enquêteurs, superviseurs etc…) ;</w:t>
      </w:r>
    </w:p>
    <w:p w:rsidR="00AF3E25"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w:t>
      </w:r>
      <w:r w:rsidR="00AF3E25" w:rsidRPr="00AA32B0">
        <w:rPr>
          <w:rFonts w:ascii="Times New Roman" w:eastAsia="Times New Roman" w:hAnsi="Times New Roman" w:cs="Times New Roman"/>
          <w:sz w:val="24"/>
          <w:szCs w:val="24"/>
          <w:lang w:eastAsia="es-ES"/>
        </w:rPr>
        <w:t>’adaptation du questionnaire de l’enquête et la réalisation du prétest</w:t>
      </w:r>
      <w:r w:rsidRPr="00AA32B0">
        <w:rPr>
          <w:rFonts w:ascii="Times New Roman" w:eastAsia="Times New Roman" w:hAnsi="Times New Roman" w:cs="Times New Roman"/>
          <w:sz w:val="24"/>
          <w:szCs w:val="24"/>
          <w:lang w:eastAsia="es-ES"/>
        </w:rPr>
        <w:t>; </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La finalis</w:t>
      </w:r>
      <w:r w:rsidR="00AF3E25" w:rsidRPr="00AA32B0">
        <w:rPr>
          <w:rFonts w:ascii="Times New Roman" w:eastAsia="Times New Roman" w:hAnsi="Times New Roman" w:cs="Times New Roman"/>
          <w:sz w:val="24"/>
          <w:szCs w:val="24"/>
          <w:lang w:eastAsia="es-ES"/>
        </w:rPr>
        <w:t>ation du processus de l’enquête (répartition des sites d’enquête entre les enquêteurs, répartition des superviseurs et suivi sur le terrain</w:t>
      </w:r>
      <w:r w:rsidRPr="00AA32B0">
        <w:rPr>
          <w:rFonts w:ascii="Times New Roman" w:eastAsia="Times New Roman" w:hAnsi="Times New Roman" w:cs="Times New Roman"/>
          <w:sz w:val="24"/>
          <w:szCs w:val="24"/>
          <w:lang w:eastAsia="es-ES"/>
        </w:rPr>
        <w:t>)</w:t>
      </w:r>
      <w:r w:rsidR="00AF3E25" w:rsidRPr="00AA32B0">
        <w:rPr>
          <w:rFonts w:ascii="Times New Roman" w:eastAsia="Times New Roman" w:hAnsi="Times New Roman" w:cs="Times New Roman"/>
          <w:sz w:val="24"/>
          <w:szCs w:val="24"/>
          <w:lang w:eastAsia="es-ES"/>
        </w:rPr>
        <w:t> ;</w:t>
      </w:r>
    </w:p>
    <w:p w:rsidR="009E3BBF" w:rsidRPr="00AA32B0" w:rsidRDefault="00AF3E25"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Vérification et contrôle qualité des données dans SYSTMAPP ;</w:t>
      </w:r>
    </w:p>
    <w:p w:rsidR="009E3BBF" w:rsidRPr="00AA32B0" w:rsidRDefault="009E3BBF"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La soumission d’une version pr</w:t>
      </w:r>
      <w:r w:rsidR="00AA32B0" w:rsidRPr="00AA32B0">
        <w:rPr>
          <w:rFonts w:ascii="Times New Roman" w:eastAsia="Times New Roman" w:hAnsi="Times New Roman" w:cs="Times New Roman"/>
          <w:sz w:val="24"/>
          <w:szCs w:val="24"/>
          <w:lang w:eastAsia="es-ES"/>
        </w:rPr>
        <w:t>éliminaire/provisoire des résultats</w:t>
      </w:r>
      <w:r w:rsidRPr="00AA32B0">
        <w:rPr>
          <w:rFonts w:ascii="Times New Roman" w:eastAsia="Times New Roman" w:hAnsi="Times New Roman" w:cs="Times New Roman"/>
          <w:sz w:val="24"/>
          <w:szCs w:val="24"/>
          <w:lang w:eastAsia="es-ES"/>
        </w:rPr>
        <w:t xml:space="preserve"> d</w:t>
      </w:r>
      <w:r w:rsidR="00AA32B0" w:rsidRPr="00AA32B0">
        <w:rPr>
          <w:rFonts w:ascii="Times New Roman" w:eastAsia="Times New Roman" w:hAnsi="Times New Roman" w:cs="Times New Roman"/>
          <w:sz w:val="24"/>
          <w:szCs w:val="24"/>
          <w:lang w:eastAsia="es-ES"/>
        </w:rPr>
        <w:t>e l</w:t>
      </w:r>
      <w:r w:rsidRPr="00AA32B0">
        <w:rPr>
          <w:rFonts w:ascii="Times New Roman" w:eastAsia="Times New Roman" w:hAnsi="Times New Roman" w:cs="Times New Roman"/>
          <w:sz w:val="24"/>
          <w:szCs w:val="24"/>
          <w:lang w:eastAsia="es-ES"/>
        </w:rPr>
        <w:t>’enquête aux partenaires pour obtenir leurs commentaires</w:t>
      </w:r>
    </w:p>
    <w:p w:rsidR="00983D70" w:rsidRDefault="00AA32B0"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sidRPr="00AA32B0">
        <w:rPr>
          <w:rFonts w:ascii="Times New Roman" w:eastAsia="Times New Roman" w:hAnsi="Times New Roman" w:cs="Times New Roman"/>
          <w:sz w:val="24"/>
          <w:szCs w:val="24"/>
          <w:lang w:eastAsia="es-ES"/>
        </w:rPr>
        <w:t>Finalisation des données en tenant en compte l</w:t>
      </w:r>
      <w:r w:rsidR="009E3BBF" w:rsidRPr="00AA32B0">
        <w:rPr>
          <w:rFonts w:ascii="Times New Roman" w:eastAsia="Times New Roman" w:hAnsi="Times New Roman" w:cs="Times New Roman"/>
          <w:sz w:val="24"/>
          <w:szCs w:val="24"/>
          <w:lang w:eastAsia="es-ES"/>
        </w:rPr>
        <w:t>es commentaires</w:t>
      </w:r>
    </w:p>
    <w:p w:rsidR="009E3BBF" w:rsidRDefault="00983D70" w:rsidP="009E3BBF">
      <w:pPr>
        <w:numPr>
          <w:ilvl w:val="0"/>
          <w:numId w:val="2"/>
        </w:numPr>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L’organisation de l’atelier de validation des résultats de l’enquête</w:t>
      </w:r>
      <w:r w:rsidR="00AA32B0">
        <w:rPr>
          <w:rFonts w:ascii="Times New Roman" w:eastAsia="Times New Roman" w:hAnsi="Times New Roman" w:cs="Times New Roman"/>
          <w:sz w:val="24"/>
          <w:szCs w:val="24"/>
          <w:lang w:eastAsia="es-ES"/>
        </w:rPr>
        <w:t>.</w:t>
      </w:r>
    </w:p>
    <w:p w:rsidR="00AA32B0" w:rsidRDefault="00AA32B0" w:rsidP="00AA32B0">
      <w:pPr>
        <w:autoSpaceDE w:val="0"/>
        <w:autoSpaceDN w:val="0"/>
        <w:spacing w:after="0" w:line="240" w:lineRule="auto"/>
        <w:ind w:left="795"/>
        <w:jc w:val="both"/>
        <w:rPr>
          <w:rFonts w:ascii="Times New Roman" w:eastAsia="Times New Roman" w:hAnsi="Times New Roman" w:cs="Times New Roman"/>
          <w:sz w:val="24"/>
          <w:szCs w:val="24"/>
          <w:lang w:eastAsia="es-ES"/>
        </w:rPr>
      </w:pPr>
    </w:p>
    <w:p w:rsidR="00AA32B0" w:rsidRPr="00AA32B0" w:rsidRDefault="00AA32B0" w:rsidP="00AA32B0">
      <w:pPr>
        <w:autoSpaceDE w:val="0"/>
        <w:autoSpaceDN w:val="0"/>
        <w:spacing w:after="0" w:line="240" w:lineRule="auto"/>
        <w:ind w:left="795"/>
        <w:jc w:val="both"/>
        <w:rPr>
          <w:rFonts w:ascii="Times New Roman" w:eastAsia="Times New Roman" w:hAnsi="Times New Roman" w:cs="Times New Roman"/>
          <w:sz w:val="24"/>
          <w:szCs w:val="24"/>
          <w:lang w:eastAsia="es-ES"/>
        </w:rPr>
      </w:pPr>
    </w:p>
    <w:p w:rsidR="009E3BBF" w:rsidRDefault="009E3BBF" w:rsidP="009E3BBF">
      <w:pPr>
        <w:autoSpaceDE w:val="0"/>
        <w:autoSpaceDN w:val="0"/>
        <w:spacing w:after="0" w:line="240" w:lineRule="auto"/>
        <w:jc w:val="both"/>
        <w:rPr>
          <w:rFonts w:ascii="Comic Sans MS" w:eastAsia="Times New Roman" w:hAnsi="Comic Sans MS" w:cs="Calibri"/>
          <w:sz w:val="24"/>
          <w:szCs w:val="24"/>
          <w:lang w:eastAsia="es-ES"/>
        </w:rPr>
      </w:pPr>
    </w:p>
    <w:p w:rsidR="00485F88" w:rsidRPr="00AA32B0" w:rsidRDefault="00485F88" w:rsidP="009E3BBF">
      <w:pPr>
        <w:autoSpaceDE w:val="0"/>
        <w:autoSpaceDN w:val="0"/>
        <w:spacing w:after="0" w:line="240" w:lineRule="auto"/>
        <w:jc w:val="both"/>
        <w:rPr>
          <w:rFonts w:ascii="Comic Sans MS" w:eastAsia="Times New Roman" w:hAnsi="Comic Sans MS" w:cs="Calibri"/>
          <w:sz w:val="24"/>
          <w:szCs w:val="24"/>
          <w:lang w:eastAsia="es-ES"/>
        </w:rPr>
      </w:pPr>
    </w:p>
    <w:p w:rsidR="009E3BBF"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AA32B0">
        <w:rPr>
          <w:rFonts w:ascii="Times New Roman" w:eastAsia="MS Mincho" w:hAnsi="Times New Roman" w:cs="Times New Roman"/>
          <w:b/>
          <w:bCs/>
          <w:sz w:val="24"/>
          <w:szCs w:val="24"/>
          <w:lang w:eastAsia="es-ES"/>
        </w:rPr>
        <w:t>Qualifications requises :</w:t>
      </w:r>
    </w:p>
    <w:p w:rsidR="009A228F" w:rsidRPr="00AA32B0" w:rsidRDefault="009A228F" w:rsidP="009E3BBF">
      <w:pPr>
        <w:autoSpaceDE w:val="0"/>
        <w:autoSpaceDN w:val="0"/>
        <w:spacing w:after="0" w:line="240" w:lineRule="auto"/>
        <w:jc w:val="both"/>
        <w:rPr>
          <w:rFonts w:ascii="Times New Roman" w:eastAsia="MS Mincho" w:hAnsi="Times New Roman" w:cs="Times New Roman"/>
          <w:b/>
          <w:bCs/>
          <w:sz w:val="24"/>
          <w:szCs w:val="24"/>
          <w:lang w:eastAsia="es-ES"/>
        </w:rPr>
      </w:pPr>
    </w:p>
    <w:p w:rsidR="009A228F" w:rsidRPr="00983D70" w:rsidRDefault="009A228F" w:rsidP="00983D70">
      <w:pPr>
        <w:pStyle w:val="Paragraphedeliste"/>
        <w:numPr>
          <w:ilvl w:val="0"/>
          <w:numId w:val="4"/>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Le bureau d’étude doit avoir une expertise en</w:t>
      </w:r>
      <w:r w:rsidR="009E3BBF" w:rsidRPr="00445297">
        <w:rPr>
          <w:rFonts w:ascii="Times New Roman" w:eastAsia="Times New Roman" w:hAnsi="Times New Roman" w:cs="Times New Roman"/>
          <w:sz w:val="24"/>
          <w:szCs w:val="24"/>
          <w:lang w:eastAsia="es-ES"/>
        </w:rPr>
        <w:t xml:space="preserve"> santé</w:t>
      </w:r>
      <w:r w:rsidRPr="00445297">
        <w:rPr>
          <w:rFonts w:ascii="Times New Roman" w:eastAsia="Times New Roman" w:hAnsi="Times New Roman" w:cs="Times New Roman"/>
          <w:sz w:val="24"/>
          <w:szCs w:val="24"/>
          <w:lang w:eastAsia="es-ES"/>
        </w:rPr>
        <w:t xml:space="preserve"> de la reproduction, santé publique, méd</w:t>
      </w:r>
      <w:r w:rsidR="009E3BBF" w:rsidRPr="00445297">
        <w:rPr>
          <w:rFonts w:ascii="Times New Roman" w:eastAsia="Times New Roman" w:hAnsi="Times New Roman" w:cs="Times New Roman"/>
          <w:sz w:val="24"/>
          <w:szCs w:val="24"/>
          <w:lang w:eastAsia="es-ES"/>
        </w:rPr>
        <w:t>ecin</w:t>
      </w:r>
      <w:r w:rsidRPr="00445297">
        <w:rPr>
          <w:rFonts w:ascii="Times New Roman" w:eastAsia="Times New Roman" w:hAnsi="Times New Roman" w:cs="Times New Roman"/>
          <w:sz w:val="24"/>
          <w:szCs w:val="24"/>
          <w:lang w:eastAsia="es-ES"/>
        </w:rPr>
        <w:t>e générale</w:t>
      </w:r>
      <w:r w:rsidR="009E3BBF" w:rsidRPr="00445297">
        <w:rPr>
          <w:rFonts w:ascii="Times New Roman" w:eastAsia="Times New Roman" w:hAnsi="Times New Roman" w:cs="Times New Roman"/>
          <w:sz w:val="24"/>
          <w:szCs w:val="24"/>
          <w:lang w:eastAsia="es-ES"/>
        </w:rPr>
        <w:t xml:space="preserve"> ou autre domaine apparenté avec une expérience de plus de 15 ans dans la recherche dans le domaine</w:t>
      </w:r>
      <w:r w:rsidRPr="00445297">
        <w:rPr>
          <w:rFonts w:ascii="Times New Roman" w:eastAsia="Times New Roman" w:hAnsi="Times New Roman" w:cs="Times New Roman"/>
          <w:sz w:val="24"/>
          <w:szCs w:val="24"/>
          <w:lang w:eastAsia="es-ES"/>
        </w:rPr>
        <w:t xml:space="preserve"> de la santé de la reproduction,</w:t>
      </w:r>
    </w:p>
    <w:p w:rsidR="00445297" w:rsidRPr="00983D70" w:rsidRDefault="009A228F" w:rsidP="00983D70">
      <w:pPr>
        <w:pStyle w:val="Paragraphedeliste"/>
        <w:numPr>
          <w:ilvl w:val="0"/>
          <w:numId w:val="4"/>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 xml:space="preserve">Avoir une bonne expression </w:t>
      </w:r>
      <w:r w:rsidR="009E3BBF" w:rsidRPr="00445297">
        <w:rPr>
          <w:rFonts w:ascii="Times New Roman" w:eastAsia="Times New Roman" w:hAnsi="Times New Roman" w:cs="Times New Roman"/>
          <w:sz w:val="24"/>
          <w:szCs w:val="24"/>
          <w:lang w:eastAsia="es-ES"/>
        </w:rPr>
        <w:t>en français</w:t>
      </w:r>
      <w:r w:rsidRPr="00445297">
        <w:rPr>
          <w:rFonts w:ascii="Times New Roman" w:eastAsia="Times New Roman" w:hAnsi="Times New Roman" w:cs="Times New Roman"/>
          <w:sz w:val="24"/>
          <w:szCs w:val="24"/>
          <w:lang w:eastAsia="es-ES"/>
        </w:rPr>
        <w:t>, la connaissance de l’arabe et de l’anglais seront des atouts</w:t>
      </w:r>
      <w:r w:rsidR="00445297" w:rsidRPr="00445297">
        <w:rPr>
          <w:rFonts w:ascii="Times New Roman" w:eastAsia="Times New Roman" w:hAnsi="Times New Roman" w:cs="Times New Roman"/>
          <w:sz w:val="24"/>
          <w:szCs w:val="24"/>
          <w:lang w:eastAsia="es-ES"/>
        </w:rPr>
        <w:t>,</w:t>
      </w:r>
    </w:p>
    <w:p w:rsidR="009A228F" w:rsidRPr="00983D70" w:rsidRDefault="00445297" w:rsidP="00983D70">
      <w:pPr>
        <w:pStyle w:val="Paragraphedeliste"/>
        <w:numPr>
          <w:ilvl w:val="0"/>
          <w:numId w:val="4"/>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P</w:t>
      </w:r>
      <w:r w:rsidR="009E3BBF" w:rsidRPr="00445297">
        <w:rPr>
          <w:rFonts w:ascii="Times New Roman" w:eastAsia="Times New Roman" w:hAnsi="Times New Roman" w:cs="Times New Roman"/>
          <w:sz w:val="24"/>
          <w:szCs w:val="24"/>
          <w:lang w:eastAsia="es-ES"/>
        </w:rPr>
        <w:t>rouver des capacité</w:t>
      </w:r>
      <w:r w:rsidRPr="00445297">
        <w:rPr>
          <w:rFonts w:ascii="Times New Roman" w:eastAsia="Times New Roman" w:hAnsi="Times New Roman" w:cs="Times New Roman"/>
          <w:sz w:val="24"/>
          <w:szCs w:val="24"/>
          <w:lang w:eastAsia="es-ES"/>
        </w:rPr>
        <w:t>s en matière de rédaction,</w:t>
      </w:r>
    </w:p>
    <w:p w:rsidR="009A228F" w:rsidRPr="00983D70" w:rsidRDefault="009A228F" w:rsidP="00983D70">
      <w:pPr>
        <w:pStyle w:val="Paragraphedeliste"/>
        <w:numPr>
          <w:ilvl w:val="0"/>
          <w:numId w:val="4"/>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Avoir</w:t>
      </w:r>
      <w:r w:rsidR="00445297" w:rsidRPr="00445297">
        <w:rPr>
          <w:rFonts w:ascii="Times New Roman" w:eastAsia="Times New Roman" w:hAnsi="Times New Roman" w:cs="Times New Roman"/>
          <w:sz w:val="24"/>
          <w:szCs w:val="24"/>
          <w:lang w:eastAsia="es-ES"/>
        </w:rPr>
        <w:t xml:space="preserve"> une bonne connaissance et maîtrise des plateformes de gestion des données,</w:t>
      </w:r>
    </w:p>
    <w:p w:rsidR="009E3BBF" w:rsidRPr="00445297" w:rsidRDefault="009E3BBF" w:rsidP="00983D70">
      <w:pPr>
        <w:pStyle w:val="Paragraphedeliste"/>
        <w:numPr>
          <w:ilvl w:val="0"/>
          <w:numId w:val="4"/>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La connaissance des logiciels de traitement de données (Epi Info, SPSS, EPI DATA ou tout autre logiciel) est un atout indispensable. La conduite d’études simila</w:t>
      </w:r>
      <w:r w:rsidR="00445297">
        <w:rPr>
          <w:rFonts w:ascii="Times New Roman" w:eastAsia="Times New Roman" w:hAnsi="Times New Roman" w:cs="Times New Roman"/>
          <w:sz w:val="24"/>
          <w:szCs w:val="24"/>
          <w:lang w:eastAsia="es-ES"/>
        </w:rPr>
        <w:t>ires est aussi un atout de plus.</w:t>
      </w:r>
    </w:p>
    <w:p w:rsidR="009E3BBF" w:rsidRPr="009E3BBF" w:rsidRDefault="009E3BBF" w:rsidP="009E3BBF">
      <w:pPr>
        <w:autoSpaceDE w:val="0"/>
        <w:autoSpaceDN w:val="0"/>
        <w:spacing w:after="0" w:line="240" w:lineRule="auto"/>
        <w:jc w:val="both"/>
        <w:rPr>
          <w:rFonts w:ascii="Comic Sans MS" w:eastAsia="Times New Roman" w:hAnsi="Comic Sans MS" w:cs="Calibri"/>
          <w:color w:val="FF0000"/>
          <w:sz w:val="24"/>
          <w:szCs w:val="24"/>
          <w:lang w:eastAsia="es-ES"/>
        </w:rPr>
      </w:pPr>
    </w:p>
    <w:p w:rsidR="009E3BBF" w:rsidRPr="00445297"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445297">
        <w:rPr>
          <w:rFonts w:ascii="Times New Roman" w:eastAsia="MS Mincho" w:hAnsi="Times New Roman" w:cs="Times New Roman"/>
          <w:b/>
          <w:bCs/>
          <w:sz w:val="24"/>
          <w:szCs w:val="24"/>
          <w:lang w:eastAsia="es-ES"/>
        </w:rPr>
        <w:t>Durée de la consultation :</w:t>
      </w:r>
    </w:p>
    <w:p w:rsidR="009E3BBF" w:rsidRPr="009E3BBF" w:rsidRDefault="009E3BBF" w:rsidP="009E3BBF">
      <w:pPr>
        <w:autoSpaceDE w:val="0"/>
        <w:autoSpaceDN w:val="0"/>
        <w:spacing w:after="0" w:line="240" w:lineRule="auto"/>
        <w:jc w:val="both"/>
        <w:rPr>
          <w:rFonts w:ascii="Comic Sans MS" w:eastAsia="MS Mincho" w:hAnsi="Comic Sans MS" w:cs="Calibri"/>
          <w:b/>
          <w:bCs/>
          <w:color w:val="FF0000"/>
          <w:sz w:val="32"/>
          <w:szCs w:val="32"/>
          <w:lang w:eastAsia="es-ES"/>
        </w:rPr>
      </w:pPr>
    </w:p>
    <w:p w:rsidR="009E3BBF" w:rsidRPr="00445297"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 xml:space="preserve">Les commanditaires de cette </w:t>
      </w:r>
      <w:r w:rsidR="00445297" w:rsidRPr="00445297">
        <w:rPr>
          <w:rFonts w:ascii="Times New Roman" w:eastAsia="Times New Roman" w:hAnsi="Times New Roman" w:cs="Times New Roman"/>
          <w:sz w:val="24"/>
          <w:szCs w:val="24"/>
          <w:lang w:eastAsia="es-ES"/>
        </w:rPr>
        <w:t xml:space="preserve">étude voudraient qu’au bout </w:t>
      </w:r>
      <w:r w:rsidR="00FB174F" w:rsidRPr="00445297">
        <w:rPr>
          <w:rFonts w:ascii="Times New Roman" w:eastAsia="Times New Roman" w:hAnsi="Times New Roman" w:cs="Times New Roman"/>
          <w:sz w:val="24"/>
          <w:szCs w:val="24"/>
          <w:lang w:eastAsia="es-ES"/>
        </w:rPr>
        <w:t>d’un</w:t>
      </w:r>
      <w:r w:rsidR="00445297" w:rsidRPr="00445297">
        <w:rPr>
          <w:rFonts w:ascii="Times New Roman" w:eastAsia="Times New Roman" w:hAnsi="Times New Roman" w:cs="Times New Roman"/>
          <w:sz w:val="24"/>
          <w:szCs w:val="24"/>
          <w:lang w:eastAsia="es-ES"/>
        </w:rPr>
        <w:t xml:space="preserve"> mois et demi</w:t>
      </w:r>
      <w:r w:rsidRPr="00445297">
        <w:rPr>
          <w:rFonts w:ascii="Times New Roman" w:eastAsia="Times New Roman" w:hAnsi="Times New Roman" w:cs="Times New Roman"/>
          <w:sz w:val="24"/>
          <w:szCs w:val="24"/>
          <w:lang w:eastAsia="es-ES"/>
        </w:rPr>
        <w:t xml:space="preserve"> le travail soit conclu et de ce fait la consultation durera 4</w:t>
      </w:r>
      <w:r w:rsidR="00445297" w:rsidRPr="00445297">
        <w:rPr>
          <w:rFonts w:ascii="Times New Roman" w:eastAsia="Times New Roman" w:hAnsi="Times New Roman" w:cs="Times New Roman"/>
          <w:sz w:val="24"/>
          <w:szCs w:val="24"/>
          <w:lang w:eastAsia="es-ES"/>
        </w:rPr>
        <w:t>5</w:t>
      </w:r>
      <w:r w:rsidR="001503DF">
        <w:rPr>
          <w:rFonts w:ascii="Times New Roman" w:eastAsia="Times New Roman" w:hAnsi="Times New Roman" w:cs="Times New Roman"/>
          <w:sz w:val="24"/>
          <w:szCs w:val="24"/>
          <w:lang w:eastAsia="es-ES"/>
        </w:rPr>
        <w:t xml:space="preserve"> jours à</w:t>
      </w:r>
      <w:r w:rsidRPr="00445297">
        <w:rPr>
          <w:rFonts w:ascii="Times New Roman" w:eastAsia="Times New Roman" w:hAnsi="Times New Roman" w:cs="Times New Roman"/>
          <w:sz w:val="24"/>
          <w:szCs w:val="24"/>
          <w:lang w:eastAsia="es-ES"/>
        </w:rPr>
        <w:t xml:space="preserve"> co</w:t>
      </w:r>
      <w:r w:rsidR="0089629F">
        <w:rPr>
          <w:rFonts w:ascii="Times New Roman" w:eastAsia="Times New Roman" w:hAnsi="Times New Roman" w:cs="Times New Roman"/>
          <w:sz w:val="24"/>
          <w:szCs w:val="24"/>
          <w:lang w:eastAsia="es-ES"/>
        </w:rPr>
        <w:t>mpter de la date de signature du</w:t>
      </w:r>
      <w:r w:rsidRPr="00445297">
        <w:rPr>
          <w:rFonts w:ascii="Times New Roman" w:eastAsia="Times New Roman" w:hAnsi="Times New Roman" w:cs="Times New Roman"/>
          <w:sz w:val="24"/>
          <w:szCs w:val="24"/>
          <w:lang w:eastAsia="es-ES"/>
        </w:rPr>
        <w:t xml:space="preserve"> contrat.</w:t>
      </w:r>
    </w:p>
    <w:p w:rsidR="009E3BBF" w:rsidRPr="00445297"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p>
    <w:p w:rsidR="009E3BBF" w:rsidRPr="00445297" w:rsidRDefault="009E3BBF" w:rsidP="009E3BBF">
      <w:pPr>
        <w:autoSpaceDE w:val="0"/>
        <w:autoSpaceDN w:val="0"/>
        <w:spacing w:after="0" w:line="240" w:lineRule="auto"/>
        <w:jc w:val="both"/>
        <w:rPr>
          <w:rFonts w:ascii="Times New Roman" w:eastAsia="MS Mincho" w:hAnsi="Times New Roman" w:cs="Times New Roman"/>
          <w:b/>
          <w:bCs/>
          <w:sz w:val="24"/>
          <w:szCs w:val="24"/>
          <w:lang w:eastAsia="es-ES"/>
        </w:rPr>
      </w:pPr>
      <w:r w:rsidRPr="00445297">
        <w:rPr>
          <w:rFonts w:ascii="Times New Roman" w:eastAsia="MS Mincho" w:hAnsi="Times New Roman" w:cs="Times New Roman"/>
          <w:b/>
          <w:bCs/>
          <w:sz w:val="24"/>
          <w:szCs w:val="24"/>
          <w:lang w:eastAsia="es-ES"/>
        </w:rPr>
        <w:t xml:space="preserve">Comment postuler ? </w:t>
      </w:r>
    </w:p>
    <w:p w:rsidR="009E3BBF" w:rsidRPr="009E3BBF" w:rsidRDefault="009E3BBF" w:rsidP="009E3BBF">
      <w:pPr>
        <w:autoSpaceDE w:val="0"/>
        <w:autoSpaceDN w:val="0"/>
        <w:spacing w:after="0" w:line="240" w:lineRule="auto"/>
        <w:jc w:val="both"/>
        <w:rPr>
          <w:rFonts w:ascii="Comic Sans MS" w:eastAsia="Times New Roman" w:hAnsi="Comic Sans MS" w:cs="Calibri"/>
          <w:color w:val="FF0000"/>
          <w:sz w:val="24"/>
          <w:szCs w:val="24"/>
          <w:lang w:eastAsia="es-ES"/>
        </w:rPr>
      </w:pPr>
    </w:p>
    <w:p w:rsidR="009E3BBF" w:rsidRPr="00445297" w:rsidRDefault="009E3BBF" w:rsidP="009E3BBF">
      <w:p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Les bureaux d’études intéressés doivent fournir :</w:t>
      </w:r>
    </w:p>
    <w:p w:rsidR="009E3BBF" w:rsidRPr="00445297" w:rsidRDefault="009E3BBF" w:rsidP="009E3BBF">
      <w:pPr>
        <w:numPr>
          <w:ilvl w:val="0"/>
          <w:numId w:val="3"/>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Les CV détaillés des membres de l’équipe q</w:t>
      </w:r>
      <w:r w:rsidR="00983D70">
        <w:rPr>
          <w:rFonts w:ascii="Times New Roman" w:eastAsia="Times New Roman" w:hAnsi="Times New Roman" w:cs="Times New Roman"/>
          <w:sz w:val="24"/>
          <w:szCs w:val="24"/>
          <w:lang w:eastAsia="es-ES"/>
        </w:rPr>
        <w:t>ui vont travailler sur l’enquête</w:t>
      </w:r>
      <w:r w:rsidR="00794A5D">
        <w:rPr>
          <w:rFonts w:ascii="Times New Roman" w:eastAsia="Times New Roman" w:hAnsi="Times New Roman" w:cs="Times New Roman"/>
          <w:sz w:val="24"/>
          <w:szCs w:val="24"/>
          <w:lang w:eastAsia="es-ES"/>
        </w:rPr>
        <w:t xml:space="preserve"> (dans l’offre technique)</w:t>
      </w:r>
    </w:p>
    <w:p w:rsidR="009E3BBF" w:rsidRPr="00445297" w:rsidRDefault="009E3BBF" w:rsidP="009E3BBF">
      <w:pPr>
        <w:numPr>
          <w:ilvl w:val="0"/>
          <w:numId w:val="3"/>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Une offre technique</w:t>
      </w:r>
    </w:p>
    <w:p w:rsidR="009E3BBF" w:rsidRPr="00445297" w:rsidRDefault="009E3BBF" w:rsidP="009E3BBF">
      <w:pPr>
        <w:numPr>
          <w:ilvl w:val="0"/>
          <w:numId w:val="3"/>
        </w:numPr>
        <w:autoSpaceDE w:val="0"/>
        <w:autoSpaceDN w:val="0"/>
        <w:spacing w:after="0" w:line="240" w:lineRule="auto"/>
        <w:jc w:val="both"/>
        <w:rPr>
          <w:rFonts w:ascii="Times New Roman" w:eastAsia="Times New Roman" w:hAnsi="Times New Roman" w:cs="Times New Roman"/>
          <w:sz w:val="24"/>
          <w:szCs w:val="24"/>
          <w:lang w:eastAsia="es-ES"/>
        </w:rPr>
      </w:pPr>
      <w:r w:rsidRPr="00445297">
        <w:rPr>
          <w:rFonts w:ascii="Times New Roman" w:eastAsia="Times New Roman" w:hAnsi="Times New Roman" w:cs="Times New Roman"/>
          <w:sz w:val="24"/>
          <w:szCs w:val="24"/>
          <w:lang w:eastAsia="es-ES"/>
        </w:rPr>
        <w:t>Une offre financière</w:t>
      </w:r>
    </w:p>
    <w:p w:rsidR="0024226B" w:rsidRPr="00794A5D" w:rsidRDefault="009E3BBF" w:rsidP="00445297">
      <w:pPr>
        <w:numPr>
          <w:ilvl w:val="0"/>
          <w:numId w:val="3"/>
        </w:numPr>
        <w:autoSpaceDE w:val="0"/>
        <w:autoSpaceDN w:val="0"/>
        <w:spacing w:after="0" w:line="240" w:lineRule="auto"/>
        <w:jc w:val="both"/>
        <w:rPr>
          <w:rFonts w:ascii="Times New Roman" w:hAnsi="Times New Roman" w:cs="Times New Roman"/>
        </w:rPr>
      </w:pPr>
      <w:r w:rsidRPr="00445297">
        <w:rPr>
          <w:rFonts w:ascii="Times New Roman" w:eastAsia="Times New Roman" w:hAnsi="Times New Roman" w:cs="Times New Roman"/>
          <w:sz w:val="24"/>
          <w:szCs w:val="24"/>
          <w:lang w:eastAsia="es-ES"/>
        </w:rPr>
        <w:t>la</w:t>
      </w:r>
      <w:r w:rsidR="00794A5D">
        <w:rPr>
          <w:rFonts w:ascii="Times New Roman" w:eastAsia="Times New Roman" w:hAnsi="Times New Roman" w:cs="Times New Roman"/>
          <w:sz w:val="24"/>
          <w:szCs w:val="24"/>
          <w:lang w:eastAsia="es-ES"/>
        </w:rPr>
        <w:t xml:space="preserve"> méthodologie standard proposée (dans l’offre technique)</w:t>
      </w:r>
    </w:p>
    <w:p w:rsidR="00794A5D" w:rsidRDefault="00794A5D" w:rsidP="00794A5D">
      <w:pPr>
        <w:autoSpaceDE w:val="0"/>
        <w:autoSpaceDN w:val="0"/>
        <w:spacing w:after="0" w:line="240" w:lineRule="auto"/>
        <w:jc w:val="both"/>
        <w:rPr>
          <w:rFonts w:ascii="Times New Roman" w:eastAsia="Times New Roman" w:hAnsi="Times New Roman" w:cs="Times New Roman"/>
          <w:sz w:val="24"/>
          <w:szCs w:val="24"/>
          <w:lang w:eastAsia="es-ES"/>
        </w:rPr>
      </w:pPr>
    </w:p>
    <w:p w:rsidR="00794A5D" w:rsidRDefault="00794A5D" w:rsidP="00794A5D">
      <w:pPr>
        <w:autoSpaceDE w:val="0"/>
        <w:autoSpaceDN w:val="0"/>
        <w:spacing w:after="0" w:line="240" w:lineRule="auto"/>
        <w:jc w:val="both"/>
        <w:rPr>
          <w:rFonts w:ascii="Times New Roman" w:eastAsia="Times New Roman" w:hAnsi="Times New Roman" w:cs="Times New Roman"/>
          <w:sz w:val="24"/>
          <w:szCs w:val="24"/>
          <w:lang w:eastAsia="es-ES"/>
        </w:rPr>
      </w:pPr>
    </w:p>
    <w:p w:rsidR="00794A5D" w:rsidRPr="00794A5D" w:rsidRDefault="00794A5D" w:rsidP="00794A5D">
      <w:pPr>
        <w:autoSpaceDE w:val="0"/>
        <w:autoSpaceDN w:val="0"/>
        <w:spacing w:after="0" w:line="240" w:lineRule="auto"/>
        <w:jc w:val="both"/>
        <w:rPr>
          <w:rFonts w:ascii="Times New Roman" w:hAnsi="Times New Roman" w:cs="Times New Roman"/>
          <w:b/>
          <w:u w:val="single"/>
        </w:rPr>
      </w:pPr>
      <w:r w:rsidRPr="00794A5D">
        <w:rPr>
          <w:rFonts w:ascii="Times New Roman" w:eastAsia="Times New Roman" w:hAnsi="Times New Roman" w:cs="Times New Roman"/>
          <w:b/>
          <w:sz w:val="24"/>
          <w:szCs w:val="24"/>
          <w:u w:val="single"/>
          <w:lang w:eastAsia="es-ES"/>
        </w:rPr>
        <w:t>NB : l</w:t>
      </w:r>
      <w:bookmarkStart w:id="1" w:name="_GoBack"/>
      <w:bookmarkEnd w:id="1"/>
      <w:r w:rsidRPr="00794A5D">
        <w:rPr>
          <w:rFonts w:ascii="Times New Roman" w:eastAsia="Times New Roman" w:hAnsi="Times New Roman" w:cs="Times New Roman"/>
          <w:b/>
          <w:sz w:val="24"/>
          <w:szCs w:val="24"/>
          <w:u w:val="single"/>
          <w:lang w:eastAsia="es-ES"/>
        </w:rPr>
        <w:t>es offres technique et financière doivent être dans des enveloppes séparées.</w:t>
      </w:r>
    </w:p>
    <w:sectPr w:rsidR="00794A5D" w:rsidRPr="00794A5D" w:rsidSect="00CF019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697" w:rsidRDefault="00355697" w:rsidP="009E3BBF">
      <w:pPr>
        <w:spacing w:after="0" w:line="240" w:lineRule="auto"/>
      </w:pPr>
      <w:r>
        <w:separator/>
      </w:r>
    </w:p>
  </w:endnote>
  <w:endnote w:type="continuationSeparator" w:id="1">
    <w:p w:rsidR="00355697" w:rsidRDefault="00355697" w:rsidP="009E3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697" w:rsidRDefault="00355697" w:rsidP="009E3BBF">
      <w:pPr>
        <w:spacing w:after="0" w:line="240" w:lineRule="auto"/>
      </w:pPr>
      <w:r>
        <w:separator/>
      </w:r>
    </w:p>
  </w:footnote>
  <w:footnote w:type="continuationSeparator" w:id="1">
    <w:p w:rsidR="00355697" w:rsidRDefault="00355697" w:rsidP="009E3BBF">
      <w:pPr>
        <w:spacing w:after="0" w:line="240" w:lineRule="auto"/>
      </w:pPr>
      <w:r>
        <w:continuationSeparator/>
      </w:r>
    </w:p>
  </w:footnote>
  <w:footnote w:id="2">
    <w:p w:rsidR="009E3BBF" w:rsidRPr="009F7E1B" w:rsidRDefault="009E3BBF" w:rsidP="009E3BBF">
      <w:pPr>
        <w:pStyle w:val="Notedebasdepage"/>
        <w:jc w:val="both"/>
        <w:rPr>
          <w:lang w:val="fr-FR"/>
        </w:rPr>
      </w:pPr>
      <w:r>
        <w:rPr>
          <w:rStyle w:val="Appelnotedebasdep"/>
        </w:rPr>
        <w:footnoteRef/>
      </w:r>
      <w:r>
        <w:rPr>
          <w:sz w:val="16"/>
          <w:szCs w:val="16"/>
          <w:lang w:val="fr-FR"/>
        </w:rPr>
        <w:t xml:space="preserve">Selon le document Médicaments vitaux prioritaires pour la santé de la femme et de l’enfant 2012 de l’OMS, les médicaments prioritaires sont les suivants :1) l’ocytocine, 2) le </w:t>
      </w:r>
      <w:r w:rsidR="00DE1EEC">
        <w:rPr>
          <w:sz w:val="16"/>
          <w:szCs w:val="16"/>
          <w:lang w:val="fr-FR"/>
        </w:rPr>
        <w:t>Misoprostol</w:t>
      </w:r>
      <w:r>
        <w:rPr>
          <w:sz w:val="16"/>
          <w:szCs w:val="16"/>
          <w:lang w:val="fr-FR"/>
        </w:rPr>
        <w:t xml:space="preserve">, 3) le chlorure de sodium, 4) une solution de lactate de sodium, 5) le sulfate de magnésium, 6) le gluconate de calcium, 7) l’hydralazine, 8) le méthyldopa, 9) l’ampicilline, 10) la gentamicine, 11) le métronidazole, 12) la mifépristone, 13) l’azithromycine, 14) la céfixime, 15) la benzathinebenzylpénicilline, 16) la nifédipine, 17) la dexaméthasone, 18) la bétaméthasone et 19) l’anatoxine tétanique. Cette liste est accessible à </w:t>
      </w:r>
      <w:hyperlink r:id="rId1" w:history="1">
        <w:r>
          <w:rPr>
            <w:sz w:val="16"/>
            <w:szCs w:val="16"/>
            <w:lang w:val="fr-FR"/>
          </w:rPr>
          <w:t>http://www.who.int/reproductivehealth/publications/general/emp_mar2012.1/en/index.html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02"/>
      </v:shape>
    </w:pict>
  </w:numPicBullet>
  <w:abstractNum w:abstractNumId="0">
    <w:nsid w:val="1FA24B5A"/>
    <w:multiLevelType w:val="hybridMultilevel"/>
    <w:tmpl w:val="147668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786B00"/>
    <w:multiLevelType w:val="hybridMultilevel"/>
    <w:tmpl w:val="2D2C3A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F05130"/>
    <w:multiLevelType w:val="hybridMultilevel"/>
    <w:tmpl w:val="E4FE93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597902"/>
    <w:multiLevelType w:val="hybridMultilevel"/>
    <w:tmpl w:val="0776769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3BBF"/>
    <w:rsid w:val="00024722"/>
    <w:rsid w:val="000656F1"/>
    <w:rsid w:val="000868D0"/>
    <w:rsid w:val="000C0BF4"/>
    <w:rsid w:val="000D3AB1"/>
    <w:rsid w:val="000E3210"/>
    <w:rsid w:val="001503DF"/>
    <w:rsid w:val="00166B87"/>
    <w:rsid w:val="00214183"/>
    <w:rsid w:val="0024226B"/>
    <w:rsid w:val="002519B0"/>
    <w:rsid w:val="0025410E"/>
    <w:rsid w:val="002C45C8"/>
    <w:rsid w:val="002F0B20"/>
    <w:rsid w:val="0032050A"/>
    <w:rsid w:val="00355697"/>
    <w:rsid w:val="00371665"/>
    <w:rsid w:val="00382B1B"/>
    <w:rsid w:val="003938F1"/>
    <w:rsid w:val="00423D10"/>
    <w:rsid w:val="00445297"/>
    <w:rsid w:val="00485F88"/>
    <w:rsid w:val="004D3088"/>
    <w:rsid w:val="00507413"/>
    <w:rsid w:val="00541BD7"/>
    <w:rsid w:val="00565E1F"/>
    <w:rsid w:val="00566699"/>
    <w:rsid w:val="00587F54"/>
    <w:rsid w:val="00632D65"/>
    <w:rsid w:val="006472EC"/>
    <w:rsid w:val="006F314E"/>
    <w:rsid w:val="00745AD7"/>
    <w:rsid w:val="00791692"/>
    <w:rsid w:val="00794A5D"/>
    <w:rsid w:val="00835B97"/>
    <w:rsid w:val="0089629F"/>
    <w:rsid w:val="00983D70"/>
    <w:rsid w:val="009A228F"/>
    <w:rsid w:val="009C0A6D"/>
    <w:rsid w:val="009E3BBF"/>
    <w:rsid w:val="00A07754"/>
    <w:rsid w:val="00A26C29"/>
    <w:rsid w:val="00AA32B0"/>
    <w:rsid w:val="00AD3573"/>
    <w:rsid w:val="00AF3E25"/>
    <w:rsid w:val="00B713D0"/>
    <w:rsid w:val="00C206CC"/>
    <w:rsid w:val="00D65A70"/>
    <w:rsid w:val="00DD7409"/>
    <w:rsid w:val="00DE1EEC"/>
    <w:rsid w:val="00DE5BBF"/>
    <w:rsid w:val="00E6248C"/>
    <w:rsid w:val="00EC601C"/>
    <w:rsid w:val="00F517A0"/>
    <w:rsid w:val="00F80774"/>
    <w:rsid w:val="00FB174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9E3BBF"/>
    <w:pPr>
      <w:autoSpaceDE w:val="0"/>
      <w:autoSpaceDN w:val="0"/>
      <w:spacing w:after="0" w:line="240" w:lineRule="auto"/>
    </w:pPr>
    <w:rPr>
      <w:rFonts w:ascii="Times New Roman" w:eastAsia="MS Mincho" w:hAnsi="Times New Roman" w:cs="Times New Roman"/>
      <w:sz w:val="20"/>
      <w:szCs w:val="20"/>
      <w:lang w:val="en-GB" w:eastAsia="es-ES"/>
    </w:rPr>
  </w:style>
  <w:style w:type="character" w:customStyle="1" w:styleId="NotedebasdepageCar">
    <w:name w:val="Note de bas de page Car"/>
    <w:basedOn w:val="Policepardfaut"/>
    <w:link w:val="Notedebasdepage"/>
    <w:uiPriority w:val="99"/>
    <w:rsid w:val="009E3BBF"/>
    <w:rPr>
      <w:rFonts w:ascii="Times New Roman" w:eastAsia="MS Mincho" w:hAnsi="Times New Roman" w:cs="Times New Roman"/>
      <w:sz w:val="20"/>
      <w:szCs w:val="20"/>
      <w:lang w:val="en-GB" w:eastAsia="es-ES"/>
    </w:rPr>
  </w:style>
  <w:style w:type="character" w:styleId="Appelnotedebasdep">
    <w:name w:val="footnote reference"/>
    <w:uiPriority w:val="99"/>
    <w:rsid w:val="009E3BBF"/>
    <w:rPr>
      <w:rFonts w:cs="Times New Roman"/>
      <w:vertAlign w:val="superscript"/>
    </w:rPr>
  </w:style>
  <w:style w:type="paragraph" w:styleId="Paragraphedeliste">
    <w:name w:val="List Paragraph"/>
    <w:basedOn w:val="Normal"/>
    <w:uiPriority w:val="34"/>
    <w:qFormat/>
    <w:rsid w:val="009A22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reproductivehealth/publications/general/emp_mar2012.1/en/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5691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Bocar Mbaye</dc:creator>
  <cp:lastModifiedBy>hp</cp:lastModifiedBy>
  <cp:revision>4</cp:revision>
  <dcterms:created xsi:type="dcterms:W3CDTF">2020-09-02T10:18:00Z</dcterms:created>
  <dcterms:modified xsi:type="dcterms:W3CDTF">2020-09-03T12:00:00Z</dcterms:modified>
</cp:coreProperties>
</file>